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C613A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仿宋_GB2312" w:hAnsi="仿宋_GB2312" w:eastAsia="仿宋_GB2312" w:cs="仿宋_GB2312"/>
          <w:b w:val="0"/>
          <w:bCs w:val="0"/>
          <w:sz w:val="32"/>
          <w:szCs w:val="32"/>
          <w:highlight w:val="none"/>
          <w:lang w:val="en-US" w:eastAsia="zh-CN"/>
        </w:rPr>
        <w:t>附件4</w:t>
      </w:r>
    </w:p>
    <w:p w14:paraId="2744149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bookmarkStart w:id="0" w:name="_GoBack"/>
      <w:bookmarkEnd w:id="0"/>
      <w:r>
        <w:rPr>
          <w:rFonts w:hint="eastAsia" w:ascii="方正小标宋简体" w:hAnsi="方正小标宋简体" w:eastAsia="方正小标宋简体" w:cs="方正小标宋简体"/>
          <w:b w:val="0"/>
          <w:bCs w:val="0"/>
          <w:sz w:val="44"/>
          <w:szCs w:val="44"/>
          <w:lang w:val="en-US" w:eastAsia="zh-CN"/>
        </w:rPr>
        <w:t>基层专职安全生产管理人员双重管理办法</w:t>
      </w:r>
    </w:p>
    <w:p w14:paraId="04DB88C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32"/>
          <w:szCs w:val="32"/>
          <w:lang w:val="en-US" w:eastAsia="zh-CN"/>
        </w:rPr>
      </w:pPr>
    </w:p>
    <w:p w14:paraId="0579E7B2">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总则</w:t>
      </w:r>
    </w:p>
    <w:p w14:paraId="4BD716B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第一条 </w:t>
      </w:r>
      <w:r>
        <w:rPr>
          <w:rFonts w:hint="eastAsia" w:ascii="仿宋_GB2312" w:hAnsi="仿宋_GB2312" w:eastAsia="仿宋_GB2312" w:cs="仿宋_GB2312"/>
          <w:b w:val="0"/>
          <w:bCs w:val="0"/>
          <w:sz w:val="32"/>
          <w:szCs w:val="32"/>
          <w:lang w:val="en-US" w:eastAsia="zh-CN"/>
        </w:rPr>
        <w:t>为进一步延伸监管触角，提升监管实效，压紧压实基层专职安全生产管理人员责任，推动实现基层专职安全生产管理人员“有人管安全、管安全的人会管安全”，促进公司安全管理体系持续稳定向好，依据《中华人民共和国安全生产法》《鄂尔多斯市危险化学品安全管理条例》等法律法规及有关规定，制定本制度。</w:t>
      </w:r>
    </w:p>
    <w:p w14:paraId="350A759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 xml:space="preserve">第二条 </w:t>
      </w:r>
      <w:r>
        <w:rPr>
          <w:rFonts w:hint="eastAsia" w:ascii="仿宋_GB2312" w:hAnsi="仿宋_GB2312" w:eastAsia="仿宋_GB2312" w:cs="仿宋_GB2312"/>
          <w:b w:val="0"/>
          <w:bCs w:val="0"/>
          <w:sz w:val="32"/>
          <w:szCs w:val="32"/>
          <w:lang w:val="en-US" w:eastAsia="zh-CN"/>
        </w:rPr>
        <w:t>本制度适用于西北能化公司基层专职安全管理人员。</w:t>
      </w:r>
    </w:p>
    <w:p w14:paraId="03DD7A7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第三条 </w:t>
      </w:r>
      <w:r>
        <w:rPr>
          <w:rFonts w:hint="eastAsia" w:ascii="仿宋_GB2312" w:hAnsi="仿宋_GB2312" w:eastAsia="仿宋_GB2312" w:cs="仿宋_GB2312"/>
          <w:b w:val="0"/>
          <w:bCs w:val="0"/>
          <w:sz w:val="32"/>
          <w:szCs w:val="32"/>
          <w:lang w:val="en-US" w:eastAsia="zh-CN"/>
        </w:rPr>
        <w:t>本制度所称基层专职安全生产管理人员双重管理，是指基层专职安全生产管理人员受属地车间与安全监管部双重管理。</w:t>
      </w:r>
    </w:p>
    <w:p w14:paraId="626C64F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第四条 </w:t>
      </w:r>
      <w:r>
        <w:rPr>
          <w:rFonts w:hint="eastAsia" w:ascii="仿宋_GB2312" w:hAnsi="仿宋_GB2312" w:eastAsia="仿宋_GB2312" w:cs="仿宋_GB2312"/>
          <w:b w:val="0"/>
          <w:bCs w:val="0"/>
          <w:sz w:val="32"/>
          <w:szCs w:val="32"/>
          <w:lang w:val="en-US" w:eastAsia="zh-CN"/>
        </w:rPr>
        <w:t>基层专职安全生产管理人员双重管理遵循“公司聘用、持证上岗、双重管理、源头管控、定期考核、末位淘汰”的原则。</w:t>
      </w:r>
    </w:p>
    <w:p w14:paraId="51FDD95D">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管理责任划分</w:t>
      </w:r>
    </w:p>
    <w:p w14:paraId="3B026FB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第五条 </w:t>
      </w:r>
      <w:r>
        <w:rPr>
          <w:rFonts w:hint="eastAsia" w:ascii="仿宋_GB2312" w:hAnsi="仿宋_GB2312" w:eastAsia="仿宋_GB2312" w:cs="仿宋_GB2312"/>
          <w:b w:val="0"/>
          <w:bCs w:val="0"/>
          <w:sz w:val="32"/>
          <w:szCs w:val="32"/>
          <w:lang w:val="en-US" w:eastAsia="zh-CN"/>
        </w:rPr>
        <w:t>安全监管部门管理职责：</w:t>
      </w:r>
    </w:p>
    <w:p w14:paraId="59BC0E46">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（一）组织开展安全生产法律法规、危险源辨识、应急处置等专项培训，提升基层专职安全生产管理人员业务能力。</w:t>
      </w:r>
    </w:p>
    <w:p w14:paraId="1D091A4B">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（二）定期对基层专职安全生产管理人员履职情况进行监督检查，重点核查现场作业管理情况、隐患排查治理闭环情况、安全制度执行监督情况等。</w:t>
      </w:r>
    </w:p>
    <w:p w14:paraId="15185DE8">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（三）制定基层专职安全生产管理人员专业能力考核标准，牵头开展年度及专项考核；结合日常监督检查结果，对安全员工作成效进行量化评分，考核结果作为绩效评定、岗位调整的重要依据。</w:t>
      </w:r>
    </w:p>
    <w:p w14:paraId="226B4971">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（四）协调解决基层专职安全生产管理人员在履职过程中遇到的跨车间、跨部门专业问题。</w:t>
      </w:r>
    </w:p>
    <w:p w14:paraId="38AAE09C">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（五）指导基层专职安全生产管理人员参与企业生产安全事故应急救援预案的编制与演练。</w:t>
      </w:r>
    </w:p>
    <w:p w14:paraId="5BEED8B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第六条 </w:t>
      </w:r>
      <w:r>
        <w:rPr>
          <w:rFonts w:hint="eastAsia" w:ascii="仿宋_GB2312" w:hAnsi="仿宋_GB2312" w:eastAsia="仿宋_GB2312" w:cs="仿宋_GB2312"/>
          <w:b w:val="0"/>
          <w:bCs w:val="0"/>
          <w:sz w:val="32"/>
          <w:szCs w:val="32"/>
          <w:lang w:val="en-US" w:eastAsia="zh-CN"/>
        </w:rPr>
        <w:t>属地车间管理职责：</w:t>
      </w:r>
    </w:p>
    <w:p w14:paraId="2676C24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（一）明确基层专职安全生产管理人员在车间安全管理中的具体工作任务，统筹安排安全员日常安全巡查、班前安全交底监督、作业现场安全管控等工作。</w:t>
      </w:r>
    </w:p>
    <w:p w14:paraId="470C3F3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（二）为基层专职安全生产管理人员提供必要的工作条件，保障安全员开展工作的时间与权限，确保其能够正常履行现场监督、隐患制止等职责。</w:t>
      </w:r>
    </w:p>
    <w:p w14:paraId="6B2168C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（三）针对基层专职安全生产管理人员报告的内部隐患，及时处理，保障隐患治理闭环。</w:t>
      </w:r>
    </w:p>
    <w:p w14:paraId="61AE51B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（四）协调车间内部各班组、各岗位配合基层专职安全生产管理人员开展应急救援预案的编制与演练。</w:t>
      </w:r>
    </w:p>
    <w:p w14:paraId="163109EC">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任职与考核管理</w:t>
      </w:r>
    </w:p>
    <w:p w14:paraId="285ACCE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 xml:space="preserve">第七条 </w:t>
      </w:r>
      <w:r>
        <w:rPr>
          <w:rFonts w:hint="eastAsia" w:ascii="仿宋_GB2312" w:hAnsi="仿宋_GB2312" w:eastAsia="仿宋_GB2312" w:cs="仿宋_GB2312"/>
          <w:b w:val="0"/>
          <w:bCs w:val="0"/>
          <w:sz w:val="32"/>
          <w:szCs w:val="32"/>
          <w:lang w:val="en-US" w:eastAsia="zh-CN"/>
        </w:rPr>
        <w:t>基层专职安全生产管理人员必须满足资质学历要求，下发正式任命文件后方可任职。</w:t>
      </w:r>
    </w:p>
    <w:p w14:paraId="1250846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第八条 </w:t>
      </w:r>
      <w:r>
        <w:rPr>
          <w:rFonts w:hint="eastAsia" w:ascii="仿宋_GB2312" w:hAnsi="仿宋_GB2312" w:eastAsia="仿宋_GB2312" w:cs="仿宋_GB2312"/>
          <w:b w:val="0"/>
          <w:bCs w:val="0"/>
          <w:sz w:val="32"/>
          <w:szCs w:val="32"/>
          <w:lang w:val="en-US" w:eastAsia="zh-CN"/>
        </w:rPr>
        <w:t>基层专职安全生产管理人员上岗前，须依法取得安全生产管理人员合格证。</w:t>
      </w:r>
    </w:p>
    <w:p w14:paraId="0EEA6E7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 xml:space="preserve">第九条 </w:t>
      </w:r>
      <w:r>
        <w:rPr>
          <w:rFonts w:hint="eastAsia" w:ascii="仿宋_GB2312" w:hAnsi="仿宋_GB2312" w:eastAsia="仿宋_GB2312" w:cs="仿宋_GB2312"/>
          <w:b w:val="0"/>
          <w:bCs w:val="0"/>
          <w:sz w:val="32"/>
          <w:szCs w:val="32"/>
          <w:lang w:val="en-US" w:eastAsia="zh-CN"/>
        </w:rPr>
        <w:t>安全监管部每季度组织基层专职安全生产管理人员开展一次安全业务考试（80分及格），考试不及格者按200元/次考核；考核结果作为评先评优、岗位调整及奖惩的重要依据。</w:t>
      </w:r>
    </w:p>
    <w:p w14:paraId="0E90E83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 xml:space="preserve">第十条 </w:t>
      </w:r>
      <w:r>
        <w:rPr>
          <w:rFonts w:hint="eastAsia" w:ascii="仿宋_GB2312" w:hAnsi="仿宋_GB2312" w:eastAsia="仿宋_GB2312" w:cs="仿宋_GB2312"/>
          <w:b w:val="0"/>
          <w:bCs w:val="0"/>
          <w:sz w:val="32"/>
          <w:szCs w:val="32"/>
          <w:lang w:val="en-US" w:eastAsia="zh-CN"/>
        </w:rPr>
        <w:t>安全监管部每月20日组织基层专职安全生产管理人员召开一次安全专题会议，无特殊原因不得请假，请假后由车间负责人参会，违反规定按100元/次进行考核。</w:t>
      </w:r>
    </w:p>
    <w:p w14:paraId="769DCB4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第十一条 </w:t>
      </w:r>
      <w:r>
        <w:rPr>
          <w:rFonts w:hint="eastAsia" w:ascii="仿宋_GB2312" w:hAnsi="仿宋_GB2312" w:eastAsia="仿宋_GB2312" w:cs="仿宋_GB2312"/>
          <w:b w:val="0"/>
          <w:bCs w:val="0"/>
          <w:sz w:val="32"/>
          <w:szCs w:val="32"/>
          <w:lang w:val="en-US" w:eastAsia="zh-CN"/>
        </w:rPr>
        <w:t>基层专职安全生产管理人员必须参加所属范围内所有检维修作业安全分析，并在安全交底页签字，违反规定按100元/次考核。每月违规超过2次，绩效扣减500元；每月超过5次者，由安全监管部报人力资源部待岗学习1个月。</w:t>
      </w:r>
    </w:p>
    <w:p w14:paraId="1FD0157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 xml:space="preserve">第十二条 </w:t>
      </w:r>
      <w:r>
        <w:rPr>
          <w:rFonts w:hint="eastAsia" w:ascii="仿宋_GB2312" w:hAnsi="仿宋_GB2312" w:eastAsia="仿宋_GB2312" w:cs="仿宋_GB2312"/>
          <w:b w:val="0"/>
          <w:bCs w:val="0"/>
          <w:sz w:val="32"/>
          <w:szCs w:val="32"/>
          <w:lang w:val="en-US" w:eastAsia="zh-CN"/>
        </w:rPr>
        <w:t>基层专职安全生产管理人员每日现场巡查巡检不得低于2次，违反规定按100元/次考核。每月违规超过2次，绩效扣减500元；每月超过5次者，由安全监管部报人力资源部待岗学习1个月。</w:t>
      </w:r>
    </w:p>
    <w:p w14:paraId="1B6FBD1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第十三条 </w:t>
      </w:r>
      <w:r>
        <w:rPr>
          <w:rFonts w:hint="eastAsia" w:ascii="仿宋_GB2312" w:hAnsi="仿宋_GB2312" w:eastAsia="仿宋_GB2312" w:cs="仿宋_GB2312"/>
          <w:b w:val="0"/>
          <w:bCs w:val="0"/>
          <w:sz w:val="32"/>
          <w:szCs w:val="32"/>
          <w:lang w:val="en-US" w:eastAsia="zh-CN"/>
        </w:rPr>
        <w:t>基层专职安全生产管理人员每月现场反“三违”不得低于2次，每少1次扣减绩效工资100元；连续2个月反“三违”频次不达标，绩效扣减1000元；连续3个月不达标，由安全监管部报人力资源部待岗学习1个月。</w:t>
      </w:r>
    </w:p>
    <w:p w14:paraId="6861848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highlight w:val="none"/>
          <w:lang w:val="en-US" w:eastAsia="zh-CN"/>
        </w:rPr>
        <w:t xml:space="preserve">第十四条 </w:t>
      </w:r>
      <w:r>
        <w:rPr>
          <w:rFonts w:hint="eastAsia" w:ascii="仿宋_GB2312" w:hAnsi="仿宋_GB2312" w:eastAsia="仿宋_GB2312" w:cs="仿宋_GB2312"/>
          <w:b w:val="0"/>
          <w:bCs w:val="0"/>
          <w:sz w:val="32"/>
          <w:szCs w:val="32"/>
          <w:highlight w:val="none"/>
          <w:lang w:val="en-US" w:eastAsia="zh-CN"/>
        </w:rPr>
        <w:t>基层专职安全生产管理人员协助车间负责人将承包商安全培训教育纳入本车间安全培训教育计划。</w:t>
      </w:r>
      <w:r>
        <w:rPr>
          <w:rFonts w:hint="eastAsia" w:ascii="仿宋_GB2312" w:hAnsi="仿宋_GB2312" w:eastAsia="仿宋_GB2312" w:cs="仿宋_GB2312"/>
          <w:b w:val="0"/>
          <w:bCs w:val="0"/>
          <w:color w:val="000000"/>
          <w:kern w:val="0"/>
          <w:sz w:val="32"/>
          <w:szCs w:val="32"/>
          <w:highlight w:val="none"/>
          <w:lang w:val="en-US" w:eastAsia="zh-CN" w:bidi="ar"/>
        </w:rPr>
        <w:t>每月至少组织承包商开展1次培训教育，未按要求组织开展的，每次</w:t>
      </w:r>
      <w:r>
        <w:rPr>
          <w:rFonts w:hint="eastAsia" w:ascii="仿宋_GB2312" w:hAnsi="仿宋_GB2312" w:eastAsia="仿宋_GB2312" w:cs="仿宋_GB2312"/>
          <w:b w:val="0"/>
          <w:bCs w:val="0"/>
          <w:sz w:val="32"/>
          <w:szCs w:val="32"/>
          <w:highlight w:val="none"/>
          <w:lang w:val="en-US" w:eastAsia="zh-CN"/>
        </w:rPr>
        <w:t>扣减基层专职安全生产管理人员绩效工资200元；连续3个月未开展的，由安全监管部报人力资源部</w:t>
      </w:r>
      <w:r>
        <w:rPr>
          <w:rFonts w:hint="eastAsia" w:ascii="仿宋_GB2312" w:hAnsi="仿宋_GB2312" w:eastAsia="仿宋_GB2312" w:cs="仿宋_GB2312"/>
          <w:b w:val="0"/>
          <w:bCs w:val="0"/>
          <w:sz w:val="32"/>
          <w:szCs w:val="32"/>
          <w:lang w:val="en-US" w:eastAsia="zh-CN"/>
        </w:rPr>
        <w:t>待岗学习1个月。</w:t>
      </w:r>
    </w:p>
    <w:p w14:paraId="5FCCC0F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highlight w:val="none"/>
          <w:lang w:val="en-US" w:eastAsia="zh-CN"/>
        </w:rPr>
        <w:t xml:space="preserve">第十五条 </w:t>
      </w:r>
      <w:r>
        <w:rPr>
          <w:rFonts w:hint="eastAsia" w:ascii="仿宋_GB2312" w:hAnsi="仿宋_GB2312" w:eastAsia="仿宋_GB2312" w:cs="仿宋_GB2312"/>
          <w:b w:val="0"/>
          <w:bCs w:val="0"/>
          <w:sz w:val="32"/>
          <w:szCs w:val="32"/>
          <w:lang w:val="en-US" w:eastAsia="zh-CN"/>
        </w:rPr>
        <w:t>基层专职安全生产管理人员协助车间负责人建立车间级年度隐患排查计划，按照计划监督车间负责人按期组织开展车间级隐患排查，实现隐患闭环管理。未按时组织开展的，每次扣减基层专职安全生产管理人员绩效工资100元，连续3次未按计划组织开展的，由安全监管部报人力资源部待岗学习1个月。</w:t>
      </w:r>
    </w:p>
    <w:p w14:paraId="5B19817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highlight w:val="none"/>
          <w:lang w:val="en-US" w:eastAsia="zh-CN"/>
        </w:rPr>
        <w:t xml:space="preserve">第十六条 </w:t>
      </w:r>
      <w:r>
        <w:rPr>
          <w:rFonts w:hint="eastAsia" w:ascii="仿宋_GB2312" w:hAnsi="仿宋_GB2312" w:eastAsia="仿宋_GB2312" w:cs="仿宋_GB2312"/>
          <w:b w:val="0"/>
          <w:bCs w:val="0"/>
          <w:sz w:val="32"/>
          <w:szCs w:val="32"/>
          <w:highlight w:val="none"/>
          <w:lang w:val="en-US" w:eastAsia="zh-CN"/>
        </w:rPr>
        <w:t>基层专职安全生产管理人员协助车间负责人</w:t>
      </w:r>
      <w:r>
        <w:rPr>
          <w:rFonts w:hint="eastAsia" w:ascii="仿宋_GB2312" w:hAnsi="仿宋_GB2312" w:eastAsia="仿宋_GB2312" w:cs="仿宋_GB2312"/>
          <w:b w:val="0"/>
          <w:bCs w:val="0"/>
          <w:color w:val="000000"/>
          <w:kern w:val="0"/>
          <w:sz w:val="32"/>
          <w:szCs w:val="32"/>
          <w:highlight w:val="none"/>
          <w:lang w:val="en-US" w:eastAsia="zh-CN" w:bidi="ar"/>
        </w:rPr>
        <w:t>建立承包商的包保责任制并签订安全生产责任状。每月对包保责任状落实情况进行履职考核，未进行履职考核的</w:t>
      </w:r>
      <w:r>
        <w:rPr>
          <w:rFonts w:hint="eastAsia" w:ascii="仿宋_GB2312" w:hAnsi="仿宋_GB2312" w:eastAsia="仿宋_GB2312" w:cs="仿宋_GB2312"/>
          <w:b w:val="0"/>
          <w:bCs w:val="0"/>
          <w:sz w:val="32"/>
          <w:szCs w:val="32"/>
          <w:highlight w:val="none"/>
          <w:lang w:val="en-US" w:eastAsia="zh-CN"/>
        </w:rPr>
        <w:t>每次扣减绩效工资100元；连续3个月未</w:t>
      </w:r>
      <w:r>
        <w:rPr>
          <w:rFonts w:hint="eastAsia" w:ascii="仿宋_GB2312" w:hAnsi="仿宋_GB2312" w:eastAsia="仿宋_GB2312" w:cs="仿宋_GB2312"/>
          <w:b w:val="0"/>
          <w:bCs w:val="0"/>
          <w:color w:val="000000"/>
          <w:kern w:val="0"/>
          <w:sz w:val="32"/>
          <w:szCs w:val="32"/>
          <w:highlight w:val="none"/>
          <w:lang w:val="en-US" w:eastAsia="zh-CN" w:bidi="ar"/>
        </w:rPr>
        <w:t>进行履职考核</w:t>
      </w:r>
      <w:r>
        <w:rPr>
          <w:rFonts w:hint="eastAsia" w:ascii="仿宋_GB2312" w:hAnsi="仿宋_GB2312" w:eastAsia="仿宋_GB2312" w:cs="仿宋_GB2312"/>
          <w:b w:val="0"/>
          <w:bCs w:val="0"/>
          <w:sz w:val="32"/>
          <w:szCs w:val="32"/>
          <w:highlight w:val="none"/>
          <w:lang w:val="en-US" w:eastAsia="zh-CN"/>
        </w:rPr>
        <w:t>的，由安全监管部报人力资源部待岗学习1个月。</w:t>
      </w:r>
    </w:p>
    <w:p w14:paraId="169D44A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第十七条 </w:t>
      </w:r>
      <w:r>
        <w:rPr>
          <w:rFonts w:hint="eastAsia" w:ascii="仿宋_GB2312" w:hAnsi="仿宋_GB2312" w:eastAsia="仿宋_GB2312" w:cs="仿宋_GB2312"/>
          <w:b w:val="0"/>
          <w:bCs w:val="0"/>
          <w:sz w:val="32"/>
          <w:szCs w:val="32"/>
          <w:lang w:val="en-US" w:eastAsia="zh-CN"/>
        </w:rPr>
        <w:t>安全监管部专职安全生产管理人员根据包保分工，与基层专职安全生产管理人员“结对子”，负责指导监督基层专职安全生产管理人员的日常管理工作。基层专职安全生产管理人员扣减绩效时，安全监管部专职安全生产管理人员按50%联责扣减绩效。</w:t>
      </w:r>
    </w:p>
    <w:p w14:paraId="37BF4FB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第十八条</w:t>
      </w:r>
      <w:r>
        <w:rPr>
          <w:rFonts w:hint="eastAsia" w:ascii="仿宋_GB2312" w:hAnsi="仿宋_GB2312" w:eastAsia="仿宋_GB2312" w:cs="仿宋_GB2312"/>
          <w:b w:val="0"/>
          <w:bCs w:val="0"/>
          <w:sz w:val="32"/>
          <w:szCs w:val="32"/>
          <w:lang w:val="en-US" w:eastAsia="zh-CN"/>
        </w:rPr>
        <w:t xml:space="preserve"> 对</w:t>
      </w:r>
      <w:r>
        <w:rPr>
          <w:rFonts w:hint="eastAsia" w:ascii="仿宋_GB2312" w:hAnsi="仿宋_GB2312" w:eastAsia="仿宋_GB2312" w:cs="仿宋_GB2312"/>
          <w:b w:val="0"/>
          <w:bCs w:val="0"/>
          <w:sz w:val="32"/>
          <w:szCs w:val="32"/>
          <w:highlight w:val="none"/>
          <w:lang w:val="en-US" w:eastAsia="zh-CN"/>
        </w:rPr>
        <w:t>基层专职安全生产管理人员各项绩效考核由安全监管部与</w:t>
      </w:r>
      <w:r>
        <w:rPr>
          <w:rFonts w:hint="eastAsia" w:ascii="仿宋_GB2312" w:hAnsi="仿宋_GB2312" w:eastAsia="仿宋_GB2312" w:cs="仿宋_GB2312"/>
          <w:b w:val="0"/>
          <w:bCs w:val="0"/>
          <w:sz w:val="32"/>
          <w:szCs w:val="32"/>
          <w:lang w:val="en-US" w:eastAsia="zh-CN"/>
        </w:rPr>
        <w:t>属地车间共同确认。</w:t>
      </w:r>
    </w:p>
    <w:p w14:paraId="64BF18D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第四章 附则</w:t>
      </w:r>
    </w:p>
    <w:p w14:paraId="3D983E2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第十九条 </w:t>
      </w:r>
      <w:r>
        <w:rPr>
          <w:rFonts w:hint="eastAsia" w:ascii="仿宋_GB2312" w:hAnsi="仿宋_GB2312" w:eastAsia="仿宋_GB2312" w:cs="仿宋_GB2312"/>
          <w:b w:val="0"/>
          <w:bCs w:val="0"/>
          <w:sz w:val="32"/>
          <w:szCs w:val="32"/>
          <w:highlight w:val="none"/>
          <w:lang w:val="en-US" w:eastAsia="zh-CN"/>
        </w:rPr>
        <w:t>基层专职安全生产管理人员履职过程中遇到争议问题时，由安全监管部与</w:t>
      </w:r>
      <w:r>
        <w:rPr>
          <w:rFonts w:hint="eastAsia" w:ascii="仿宋_GB2312" w:hAnsi="仿宋_GB2312" w:eastAsia="仿宋_GB2312" w:cs="仿宋_GB2312"/>
          <w:b w:val="0"/>
          <w:bCs w:val="0"/>
          <w:sz w:val="32"/>
          <w:szCs w:val="32"/>
          <w:lang w:val="en-US" w:eastAsia="zh-CN"/>
        </w:rPr>
        <w:t>属地车间协商解决，必要时上报公司安全生产委员会裁决。</w:t>
      </w:r>
    </w:p>
    <w:p w14:paraId="7112FAC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第二十条 </w:t>
      </w:r>
      <w:r>
        <w:rPr>
          <w:rFonts w:hint="eastAsia" w:ascii="仿宋_GB2312" w:hAnsi="仿宋_GB2312" w:eastAsia="仿宋_GB2312" w:cs="仿宋_GB2312"/>
          <w:b w:val="0"/>
          <w:bCs w:val="0"/>
          <w:sz w:val="32"/>
          <w:szCs w:val="32"/>
          <w:lang w:val="en-US" w:eastAsia="zh-CN"/>
        </w:rPr>
        <w:t>本办法自印发之日起施行。</w:t>
      </w:r>
    </w:p>
    <w:sectPr>
      <w:footerReference r:id="rId3" w:type="default"/>
      <w:pgSz w:w="11906" w:h="16838"/>
      <w:pgMar w:top="1417" w:right="1417" w:bottom="1417" w:left="141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B1A938">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FB6DC7">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FFB6DC7">
                    <w:pPr>
                      <w:pStyle w:val="2"/>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F8119E">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8F8119E">
                    <w:pPr>
                      <w:pStyle w:val="2"/>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40EBF7"/>
    <w:multiLevelType w:val="singleLevel"/>
    <w:tmpl w:val="4D40EBF7"/>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ljODgzOGQ4MWJkNTc4YzAwODcxNWRhZTBkOTMyMTIifQ=="/>
  </w:docVars>
  <w:rsids>
    <w:rsidRoot w:val="6B433233"/>
    <w:rsid w:val="0FAB5BE1"/>
    <w:rsid w:val="118F7D02"/>
    <w:rsid w:val="11D50A84"/>
    <w:rsid w:val="2370594F"/>
    <w:rsid w:val="283F441F"/>
    <w:rsid w:val="2A0B0AA8"/>
    <w:rsid w:val="3242465F"/>
    <w:rsid w:val="38CA7D80"/>
    <w:rsid w:val="3A4D29BD"/>
    <w:rsid w:val="3C7153F7"/>
    <w:rsid w:val="49186A94"/>
    <w:rsid w:val="4D001B6A"/>
    <w:rsid w:val="5B526013"/>
    <w:rsid w:val="5FB67912"/>
    <w:rsid w:val="63E74348"/>
    <w:rsid w:val="6A8D229C"/>
    <w:rsid w:val="6B433233"/>
    <w:rsid w:val="6D885538"/>
    <w:rsid w:val="75616D9B"/>
    <w:rsid w:val="764D731F"/>
    <w:rsid w:val="79CF7C25"/>
    <w:rsid w:val="7FC105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1977</Words>
  <Characters>2004</Characters>
  <Lines>0</Lines>
  <Paragraphs>0</Paragraphs>
  <TotalTime>6</TotalTime>
  <ScaleCrop>false</ScaleCrop>
  <LinksUpToDate>false</LinksUpToDate>
  <CharactersWithSpaces>2025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2025-12-17T12:47:00Z</dcterms:created>
  <dc:creator>JACK -CHAN</dc:creator>
  <cp:lastModifiedBy>烟花陨落ベ半城烟沙</cp:lastModifiedBy>
  <dcterms:modified xsi:type="dcterms:W3CDTF">2026-01-02T07:26:59Z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027AE3A68F5C4062966D8BB99E715156_13</vt:lpwstr>
  </property>
  <property fmtid="{D5CDD505-2E9C-101B-9397-08002B2CF9AE}" pid="4" name="KSOTemplateDocerSaveRecord">
    <vt:lpwstr>eyJoZGlkIjoiMDE2M2RkYjk4MTJmN2U4NDEyNWJmNmU5ZDc0NTM1NjEiLCJ1c2VySWQiOiIyNzA1NjU3NDAifQ==</vt:lpwstr>
  </property>
</Properties>
</file>