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B1532">
      <w:pPr>
        <w:keepNext w:val="0"/>
        <w:keepLines w:val="0"/>
        <w:pageBreakBefore w:val="0"/>
        <w:kinsoku/>
        <w:wordWrap/>
        <w:overflowPunct/>
        <w:topLinePunct w:val="0"/>
        <w:autoSpaceDE/>
        <w:autoSpaceDN/>
        <w:bidi w:val="0"/>
        <w:adjustRightInd/>
        <w:snapToGrid/>
        <w:spacing w:beforeAutospacing="0" w:afterAutospacing="0" w:line="640" w:lineRule="atLeast"/>
        <w:textAlignment w:val="auto"/>
        <w:rPr>
          <w:rFonts w:ascii="华文琥珀" w:hAnsi="华文琥珀" w:eastAsia="华文琥珀" w:cs="华文琥珀"/>
          <w:color w:val="FF0000"/>
          <w:sz w:val="52"/>
          <w:szCs w:val="52"/>
        </w:rPr>
      </w:pPr>
      <w:r>
        <w:rPr>
          <w:rFonts w:ascii="华文琥珀" w:hAnsi="华文琥珀" w:eastAsia="华文琥珀" w:cs="华文琥珀"/>
          <w:color w:val="FF0000"/>
          <w:sz w:val="52"/>
          <w:szCs w:val="52"/>
        </w:rPr>
        <w:drawing>
          <wp:inline distT="0" distB="0" distL="0" distR="0">
            <wp:extent cx="2009775" cy="590550"/>
            <wp:effectExtent l="0" t="0" r="9525" b="0"/>
            <wp:docPr id="1026" name="图片 2" descr="E:\桌面20181113\2015年经管部\模块化管理课题研究\企业标志横式1.jpg"/>
            <wp:cNvGraphicFramePr/>
            <a:graphic xmlns:a="http://schemas.openxmlformats.org/drawingml/2006/main">
              <a:graphicData uri="http://schemas.openxmlformats.org/drawingml/2006/picture">
                <pic:pic xmlns:pic="http://schemas.openxmlformats.org/drawingml/2006/picture">
                  <pic:nvPicPr>
                    <pic:cNvPr id="1026" name="图片 2" descr="E:\桌面20181113\2015年经管部\模块化管理课题研究\企业标志横式1.jpg"/>
                    <pic:cNvPicPr/>
                  </pic:nvPicPr>
                  <pic:blipFill>
                    <a:blip r:embed="rId5" cstate="print"/>
                    <a:srcRect/>
                    <a:stretch>
                      <a:fillRect/>
                    </a:stretch>
                  </pic:blipFill>
                  <pic:spPr>
                    <a:xfrm>
                      <a:off x="0" y="0"/>
                      <a:ext cx="2009775" cy="590550"/>
                    </a:xfrm>
                    <a:prstGeom prst="rect">
                      <a:avLst/>
                    </a:prstGeom>
                    <a:ln>
                      <a:noFill/>
                    </a:ln>
                  </pic:spPr>
                </pic:pic>
              </a:graphicData>
            </a:graphic>
          </wp:inline>
        </w:drawing>
      </w:r>
    </w:p>
    <w:p w14:paraId="2C259357">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b/>
          <w:bCs/>
          <w:color w:val="FF0000"/>
          <w:sz w:val="84"/>
          <w:szCs w:val="84"/>
        </w:rPr>
      </w:pPr>
      <w:r>
        <w:rPr>
          <w:rFonts w:hint="eastAsia" w:ascii="宋体" w:hAnsi="宋体" w:eastAsia="宋体" w:cs="宋体"/>
          <w:b/>
          <w:color w:val="FF0000"/>
          <w:sz w:val="84"/>
          <w:szCs w:val="84"/>
        </w:rPr>
        <w:t>“三基”建设月度专报</w:t>
      </w:r>
    </w:p>
    <w:p w14:paraId="048F7BA5">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p>
    <w:p w14:paraId="7F6533D7">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r>
        <w:rPr>
          <w:rFonts w:hint="eastAsia" w:ascii="宋体" w:hAnsi="宋体" w:eastAsia="宋体" w:cs="宋体"/>
          <w:sz w:val="36"/>
          <w:szCs w:val="36"/>
        </w:rPr>
        <w:t>202</w:t>
      </w:r>
      <w:r>
        <w:rPr>
          <w:rFonts w:hint="eastAsia" w:ascii="宋体" w:hAnsi="宋体" w:eastAsia="宋体" w:cs="宋体"/>
          <w:sz w:val="36"/>
          <w:szCs w:val="36"/>
          <w:lang w:val="en-US" w:eastAsia="zh-CN"/>
        </w:rPr>
        <w:t>5</w:t>
      </w:r>
      <w:r>
        <w:rPr>
          <w:rFonts w:hint="eastAsia" w:ascii="宋体" w:hAnsi="宋体" w:eastAsia="宋体" w:cs="宋体"/>
          <w:sz w:val="36"/>
          <w:szCs w:val="36"/>
        </w:rPr>
        <w:t>年</w:t>
      </w:r>
      <w:r>
        <w:rPr>
          <w:rFonts w:hint="eastAsia" w:ascii="宋体" w:hAnsi="宋体" w:cs="宋体"/>
          <w:sz w:val="36"/>
          <w:szCs w:val="36"/>
          <w:lang w:val="en-US" w:eastAsia="zh-CN"/>
        </w:rPr>
        <w:t>7</w:t>
      </w:r>
      <w:r>
        <w:rPr>
          <w:rFonts w:hint="eastAsia" w:ascii="宋体" w:hAnsi="宋体" w:eastAsia="宋体" w:cs="宋体"/>
          <w:sz w:val="36"/>
          <w:szCs w:val="36"/>
        </w:rPr>
        <w:t xml:space="preserve">月份 </w:t>
      </w:r>
    </w:p>
    <w:p w14:paraId="20BF33F8">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sz w:val="36"/>
          <w:szCs w:val="36"/>
        </w:rPr>
      </w:pPr>
    </w:p>
    <w:p w14:paraId="4B92B0E8">
      <w:pPr>
        <w:keepNext w:val="0"/>
        <w:keepLines w:val="0"/>
        <w:pageBreakBefore w:val="0"/>
        <w:kinsoku/>
        <w:wordWrap/>
        <w:overflowPunct/>
        <w:topLinePunct w:val="0"/>
        <w:autoSpaceDE/>
        <w:autoSpaceDN/>
        <w:bidi w:val="0"/>
        <w:adjustRightInd/>
        <w:snapToGrid/>
        <w:spacing w:beforeAutospacing="0" w:afterAutospacing="0" w:line="640" w:lineRule="atLeast"/>
        <w:jc w:val="center"/>
        <w:textAlignment w:val="auto"/>
        <w:rPr>
          <w:rFonts w:hint="eastAsia" w:ascii="宋体" w:hAnsi="宋体" w:eastAsia="宋体" w:cs="宋体"/>
          <w:kern w:val="30"/>
          <w:sz w:val="32"/>
          <w:szCs w:val="32"/>
        </w:rPr>
      </w:pPr>
      <w:r>
        <w:rPr>
          <w:rFonts w:hint="eastAsia" w:ascii="宋体" w:hAnsi="宋体" w:cs="宋体"/>
          <w:kern w:val="30"/>
          <w:sz w:val="32"/>
          <w:szCs w:val="32"/>
          <w:lang w:val="en-US" w:eastAsia="zh-CN"/>
        </w:rPr>
        <w:t>西北能化</w:t>
      </w:r>
      <w:r>
        <w:rPr>
          <w:rFonts w:hint="eastAsia" w:ascii="宋体" w:hAnsi="宋体" w:eastAsia="宋体" w:cs="宋体"/>
          <w:kern w:val="30"/>
          <w:sz w:val="32"/>
          <w:szCs w:val="32"/>
        </w:rPr>
        <w:t xml:space="preserve">       </w:t>
      </w:r>
      <w:r>
        <w:rPr>
          <w:rFonts w:hint="eastAsia" w:ascii="宋体" w:hAnsi="宋体" w:eastAsia="宋体" w:cs="宋体"/>
          <w:kern w:val="30"/>
          <w:sz w:val="32"/>
          <w:szCs w:val="32"/>
          <w:lang w:val="en-US" w:eastAsia="zh-CN"/>
        </w:rPr>
        <w:t xml:space="preserve">         </w:t>
      </w:r>
      <w:r>
        <w:rPr>
          <w:rFonts w:hint="eastAsia" w:ascii="宋体" w:hAnsi="宋体" w:eastAsia="宋体" w:cs="宋体"/>
          <w:kern w:val="30"/>
          <w:sz w:val="32"/>
          <w:szCs w:val="32"/>
        </w:rPr>
        <w:t>202</w:t>
      </w:r>
      <w:r>
        <w:rPr>
          <w:rFonts w:hint="eastAsia" w:ascii="宋体" w:hAnsi="宋体" w:eastAsia="宋体" w:cs="宋体"/>
          <w:kern w:val="30"/>
          <w:sz w:val="32"/>
          <w:szCs w:val="32"/>
          <w:lang w:val="en-US" w:eastAsia="zh-CN"/>
        </w:rPr>
        <w:t>5</w:t>
      </w:r>
      <w:r>
        <w:rPr>
          <w:rFonts w:hint="eastAsia" w:ascii="宋体" w:hAnsi="宋体" w:eastAsia="宋体" w:cs="宋体"/>
          <w:kern w:val="30"/>
          <w:sz w:val="32"/>
          <w:szCs w:val="32"/>
        </w:rPr>
        <w:t>年</w:t>
      </w:r>
      <w:r>
        <w:rPr>
          <w:rFonts w:hint="eastAsia" w:ascii="宋体" w:hAnsi="宋体" w:cs="宋体"/>
          <w:kern w:val="30"/>
          <w:sz w:val="32"/>
          <w:szCs w:val="32"/>
          <w:lang w:val="en-US" w:eastAsia="zh-CN"/>
        </w:rPr>
        <w:t>7</w:t>
      </w:r>
      <w:r>
        <w:rPr>
          <w:rFonts w:hint="eastAsia" w:ascii="宋体" w:hAnsi="宋体" w:eastAsia="宋体" w:cs="宋体"/>
          <w:kern w:val="30"/>
          <w:sz w:val="32"/>
          <w:szCs w:val="32"/>
        </w:rPr>
        <w:t>月</w:t>
      </w:r>
      <w:r>
        <w:rPr>
          <w:rFonts w:hint="eastAsia" w:ascii="宋体" w:hAnsi="宋体" w:eastAsia="宋体" w:cs="宋体"/>
          <w:kern w:val="30"/>
          <w:sz w:val="32"/>
          <w:szCs w:val="32"/>
          <w:lang w:val="en-US" w:eastAsia="zh-CN"/>
        </w:rPr>
        <w:t>2</w:t>
      </w:r>
      <w:r>
        <w:rPr>
          <w:rFonts w:hint="eastAsia" w:ascii="宋体" w:hAnsi="宋体" w:cs="宋体"/>
          <w:kern w:val="30"/>
          <w:sz w:val="32"/>
          <w:szCs w:val="32"/>
          <w:lang w:val="en-US" w:eastAsia="zh-CN"/>
        </w:rPr>
        <w:t>5</w:t>
      </w:r>
      <w:r>
        <w:rPr>
          <w:rFonts w:hint="eastAsia" w:ascii="宋体" w:hAnsi="宋体" w:eastAsia="宋体" w:cs="宋体"/>
          <w:kern w:val="30"/>
          <w:sz w:val="32"/>
          <w:szCs w:val="32"/>
        </w:rPr>
        <w:t>日编制</w:t>
      </w:r>
    </w:p>
    <w:p w14:paraId="6A119CBA">
      <w:pPr>
        <w:keepNext w:val="0"/>
        <w:keepLines w:val="0"/>
        <w:pageBreakBefore w:val="0"/>
        <w:kinsoku/>
        <w:wordWrap/>
        <w:overflowPunct/>
        <w:topLinePunct w:val="0"/>
        <w:autoSpaceDE/>
        <w:autoSpaceDN/>
        <w:bidi w:val="0"/>
        <w:adjustRightInd/>
        <w:snapToGrid/>
        <w:spacing w:beforeAutospacing="0" w:afterAutospacing="0" w:line="640" w:lineRule="atLeast"/>
        <w:jc w:val="left"/>
        <w:textAlignment w:val="auto"/>
        <w:rPr>
          <w:rFonts w:hint="eastAsia" w:ascii="宋体" w:hAnsi="宋体" w:eastAsia="宋体" w:cs="宋体"/>
          <w:kern w:val="30"/>
          <w:sz w:val="96"/>
          <w:szCs w:val="96"/>
          <w:u w:val="thick"/>
        </w:rPr>
      </w:pPr>
      <w:r>
        <w:rPr>
          <w:rFonts w:hint="eastAsia" w:ascii="宋体" w:hAnsi="宋体" w:eastAsia="宋体" w:cs="宋体"/>
          <w:b/>
          <w:color w:val="FF0000"/>
          <w:kern w:val="30"/>
          <w:sz w:val="44"/>
          <w:szCs w:val="44"/>
          <w:u w:val="thick"/>
        </w:rPr>
        <w:t xml:space="preserve">             </w:t>
      </w:r>
      <w:r>
        <w:rPr>
          <w:rFonts w:hint="eastAsia" w:ascii="宋体" w:hAnsi="宋体" w:eastAsia="宋体" w:cs="宋体"/>
          <w:color w:val="FF0000"/>
          <w:kern w:val="30"/>
          <w:sz w:val="144"/>
          <w:szCs w:val="144"/>
          <w:u w:val="thick"/>
        </w:rPr>
        <w:t xml:space="preserve">       </w:t>
      </w:r>
      <w:r>
        <w:rPr>
          <w:rFonts w:hint="eastAsia" w:ascii="宋体" w:hAnsi="宋体" w:eastAsia="宋体" w:cs="宋体"/>
          <w:color w:val="FF0000"/>
          <w:kern w:val="30"/>
          <w:sz w:val="96"/>
          <w:szCs w:val="96"/>
          <w:u w:val="thick"/>
        </w:rPr>
        <w:t xml:space="preserve">  </w:t>
      </w:r>
      <w:r>
        <w:rPr>
          <w:rFonts w:hint="eastAsia" w:ascii="宋体" w:hAnsi="宋体" w:eastAsia="宋体" w:cs="宋体"/>
          <w:kern w:val="30"/>
          <w:sz w:val="96"/>
          <w:szCs w:val="96"/>
          <w:u w:val="thick"/>
        </w:rPr>
        <w:t xml:space="preserve"> </w:t>
      </w:r>
    </w:p>
    <w:p w14:paraId="68A4C8CF">
      <w:pPr>
        <w:spacing w:line="560" w:lineRule="exact"/>
        <w:ind w:firstLine="640" w:firstLineChars="200"/>
        <w:jc w:val="left"/>
        <w:rPr>
          <w:rFonts w:hint="eastAsia" w:ascii="方正黑体简体" w:hAnsi="方正黑体简体" w:eastAsia="方正黑体简体" w:cs="方正黑体简体"/>
          <w:b/>
          <w:bCs/>
          <w:color w:val="000000"/>
          <w:sz w:val="44"/>
          <w:szCs w:val="44"/>
          <w:lang w:val="en-US" w:eastAsia="zh-CN"/>
        </w:rPr>
      </w:pPr>
      <w:r>
        <w:rPr>
          <w:rFonts w:hint="eastAsia" w:ascii="黑体" w:hAnsi="黑体" w:eastAsia="黑体" w:cs="黑体"/>
          <w:sz w:val="32"/>
          <w:szCs w:val="32"/>
        </w:rPr>
        <w:t>【</w:t>
      </w:r>
      <w:r>
        <w:rPr>
          <w:rFonts w:hint="eastAsia" w:ascii="黑体" w:hAnsi="黑体" w:eastAsia="黑体" w:cs="黑体"/>
          <w:sz w:val="32"/>
          <w:szCs w:val="32"/>
          <w:lang w:val="en-US" w:eastAsia="zh-CN"/>
        </w:rPr>
        <w:t>西北能化公司</w:t>
      </w:r>
      <w:r>
        <w:rPr>
          <w:rFonts w:hint="eastAsia" w:ascii="黑体" w:hAnsi="黑体" w:eastAsia="黑体" w:cs="黑体"/>
          <w:sz w:val="32"/>
          <w:szCs w:val="32"/>
        </w:rPr>
        <w:t>“三基”工作月志】</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1</w:t>
      </w:r>
    </w:p>
    <w:p w14:paraId="16052B22">
      <w:pPr>
        <w:spacing w:line="560" w:lineRule="exact"/>
        <w:ind w:firstLine="640" w:firstLineChars="200"/>
        <w:jc w:val="left"/>
        <w:rPr>
          <w:rFonts w:hint="eastAsia" w:ascii="仿宋_GB2312" w:hAnsi="仿宋_GB2312" w:eastAsia="仿宋_GB2312" w:cs="仿宋_GB2312"/>
          <w:sz w:val="32"/>
          <w:szCs w:val="32"/>
        </w:rPr>
      </w:pPr>
      <w:r>
        <w:rPr>
          <w:rFonts w:hint="eastAsia" w:ascii="黑体" w:hAnsi="黑体" w:eastAsia="黑体" w:cs="黑体"/>
          <w:sz w:val="32"/>
          <w:szCs w:val="32"/>
        </w:rPr>
        <w:t>【经验成果】</w:t>
      </w:r>
      <w:r>
        <w:rPr>
          <w:rFonts w:hint="eastAsia" w:ascii="仿宋_GB2312" w:hAnsi="仿宋_GB2312" w:eastAsia="仿宋_GB2312" w:cs="仿宋_GB2312"/>
          <w:sz w:val="32"/>
          <w:szCs w:val="32"/>
        </w:rPr>
        <w:t>·····································</w:t>
      </w:r>
    </w:p>
    <w:p w14:paraId="4173F17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lang w:val="en-US" w:eastAsia="zh-CN"/>
        </w:rPr>
      </w:pPr>
      <w:r>
        <w:rPr>
          <w:rFonts w:hint="eastAsia" w:ascii="Times New Roman" w:hAnsi="Times New Roman" w:eastAsia="仿宋_GB2312" w:cs="Times New Roman"/>
          <w:snapToGrid/>
          <w:kern w:val="2"/>
          <w:sz w:val="32"/>
          <w:szCs w:val="32"/>
          <w:lang w:val="en-US" w:eastAsia="zh-CN" w:bidi="ar-SA"/>
        </w:rPr>
        <w:t>空分车间“八步法”交接班（2020）</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US"/>
        </w:rPr>
        <w:t>5</w:t>
      </w:r>
    </w:p>
    <w:p w14:paraId="38C9A4B3">
      <w:pPr>
        <w:keepNext w:val="0"/>
        <w:keepLines w:val="0"/>
        <w:pageBreakBefore w:val="0"/>
        <w:widowControl/>
        <w:kinsoku/>
        <w:wordWrap/>
        <w:overflowPunct/>
        <w:topLinePunct w:val="0"/>
        <w:autoSpaceDE/>
        <w:autoSpaceDN/>
        <w:bidi w:val="0"/>
        <w:adjustRightInd/>
        <w:snapToGrid/>
        <w:spacing w:line="540" w:lineRule="auto"/>
        <w:jc w:val="both"/>
        <w:textAlignment w:val="auto"/>
        <w:rPr>
          <w:rFonts w:hint="eastAsia" w:ascii="方正黑体简体" w:hAnsi="方正黑体简体" w:eastAsia="方正黑体简体" w:cs="方正黑体简体"/>
          <w:b/>
          <w:bCs/>
          <w:color w:val="000000"/>
          <w:sz w:val="44"/>
          <w:szCs w:val="44"/>
          <w:lang w:val="en-US" w:eastAsia="zh-CN"/>
        </w:rPr>
      </w:pPr>
    </w:p>
    <w:p w14:paraId="53D313EA">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7A4AC262">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0F604481">
      <w:pPr>
        <w:keepNext w:val="0"/>
        <w:keepLines w:val="0"/>
        <w:pageBreakBefore w:val="0"/>
        <w:widowControl/>
        <w:kinsoku/>
        <w:wordWrap/>
        <w:overflowPunct/>
        <w:topLinePunct w:val="0"/>
        <w:autoSpaceDE/>
        <w:autoSpaceDN/>
        <w:bidi w:val="0"/>
        <w:adjustRightInd/>
        <w:snapToGrid/>
        <w:spacing w:line="540" w:lineRule="auto"/>
        <w:jc w:val="center"/>
        <w:textAlignment w:val="auto"/>
        <w:rPr>
          <w:rFonts w:hint="eastAsia" w:ascii="方正黑体简体" w:hAnsi="方正黑体简体" w:eastAsia="方正黑体简体" w:cs="方正黑体简体"/>
          <w:b/>
          <w:bCs/>
          <w:color w:val="000000"/>
          <w:sz w:val="44"/>
          <w:szCs w:val="44"/>
          <w:lang w:val="en-US" w:eastAsia="zh-CN"/>
        </w:rPr>
      </w:pPr>
    </w:p>
    <w:p w14:paraId="3AFDBD8D">
      <w:pPr>
        <w:widowControl w:val="0"/>
        <w:autoSpaceDE/>
        <w:autoSpaceDN/>
        <w:spacing w:line="360" w:lineRule="auto"/>
        <w:jc w:val="both"/>
        <w:outlineLvl w:val="0"/>
        <w:rPr>
          <w:rFonts w:ascii="Times New Roman" w:hAnsi="Times New Roman" w:eastAsia="方正小标宋简体" w:cs="Times New Roman"/>
          <w:sz w:val="36"/>
          <w:szCs w:val="36"/>
          <w:lang w:eastAsia="zh-CN"/>
        </w:rPr>
        <w:sectPr>
          <w:pgSz w:w="11906" w:h="16838"/>
          <w:pgMar w:top="2041" w:right="1474" w:bottom="1587" w:left="1474" w:header="851" w:footer="992" w:gutter="0"/>
          <w:pgNumType w:fmt="decimal"/>
          <w:cols w:space="720" w:num="1"/>
          <w:docGrid w:type="lines" w:linePitch="312" w:charSpace="0"/>
        </w:sectPr>
      </w:pPr>
      <w:bookmarkStart w:id="0" w:name="_Toc6762"/>
    </w:p>
    <w:p w14:paraId="6C583BFD">
      <w:pPr>
        <w:widowControl w:val="0"/>
        <w:autoSpaceDE/>
        <w:autoSpaceDN/>
        <w:spacing w:line="360" w:lineRule="auto"/>
        <w:jc w:val="both"/>
        <w:outlineLvl w:val="0"/>
        <w:rPr>
          <w:rFonts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lang w:eastAsia="zh-CN"/>
        </w:rPr>
        <w:t>【</w:t>
      </w:r>
      <w:r>
        <w:rPr>
          <w:rFonts w:hint="eastAsia" w:ascii="Times New Roman" w:hAnsi="Times New Roman" w:eastAsia="方正小标宋简体" w:cs="Times New Roman"/>
          <w:sz w:val="36"/>
          <w:szCs w:val="36"/>
          <w:lang w:eastAsia="zh-CN"/>
        </w:rPr>
        <w:t>西北能化公司</w:t>
      </w:r>
      <w:r>
        <w:rPr>
          <w:rFonts w:ascii="Times New Roman" w:hAnsi="Times New Roman" w:eastAsia="方正小标宋简体" w:cs="Times New Roman"/>
          <w:sz w:val="36"/>
          <w:szCs w:val="36"/>
          <w:lang w:eastAsia="zh-CN"/>
        </w:rPr>
        <w:t>“三基”工作月志】</w:t>
      </w:r>
      <w:bookmarkEnd w:id="0"/>
    </w:p>
    <w:p w14:paraId="11988F0F">
      <w:pPr>
        <w:widowControl w:val="0"/>
        <w:autoSpaceDE/>
        <w:autoSpaceDN/>
        <w:spacing w:line="360" w:lineRule="auto"/>
        <w:jc w:val="both"/>
        <w:outlineLvl w:val="0"/>
        <w:rPr>
          <w:rFonts w:ascii="Times New Roman" w:hAnsi="Times New Roman" w:eastAsia="方正小标宋简体" w:cs="Times New Roman"/>
          <w:sz w:val="36"/>
          <w:szCs w:val="36"/>
          <w:lang w:eastAsia="zh-CN"/>
        </w:rPr>
      </w:pPr>
    </w:p>
    <w:p w14:paraId="4C853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ascii="Times New Roman" w:hAnsi="Times New Roman" w:eastAsia="方正小标宋简体" w:cs="Times New Roman"/>
          <w:sz w:val="36"/>
          <w:szCs w:val="36"/>
          <w:lang w:eastAsia="zh-CN"/>
        </w:rPr>
      </w:pPr>
      <w:r>
        <w:rPr>
          <w:rFonts w:hint="eastAsia" w:ascii="Times New Roman" w:hAnsi="Times New Roman" w:eastAsia="仿宋_GB2312" w:cs="Times New Roman"/>
          <w:b/>
          <w:bCs/>
          <w:kern w:val="0"/>
          <w:sz w:val="32"/>
          <w:szCs w:val="32"/>
          <w:lang w:val="en-US" w:eastAsia="zh-CN"/>
        </w:rPr>
        <w:t xml:space="preserve">7月3日  </w:t>
      </w:r>
      <w:r>
        <w:rPr>
          <w:rFonts w:hint="eastAsia" w:ascii="Times New Roman" w:hAnsi="Times New Roman" w:eastAsia="仿宋_GB2312" w:cs="Times New Roman"/>
          <w:kern w:val="0"/>
          <w:sz w:val="32"/>
          <w:szCs w:val="32"/>
          <w:lang w:val="en-US" w:eastAsia="zh-CN"/>
        </w:rPr>
        <w:t>鄂尔多斯市气象局联合相关部门组建专业检查团队，赴公司开展“双随机”专项检查，全面排查潜在风险隐患。</w:t>
      </w:r>
    </w:p>
    <w:p w14:paraId="23C9AA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7月4日  </w:t>
      </w:r>
      <w:r>
        <w:rPr>
          <w:rFonts w:hint="eastAsia" w:ascii="Times New Roman" w:hAnsi="Times New Roman" w:eastAsia="仿宋_GB2312" w:cs="Times New Roman"/>
          <w:kern w:val="0"/>
          <w:sz w:val="32"/>
          <w:szCs w:val="32"/>
          <w:lang w:val="en-US" w:eastAsia="zh-CN"/>
        </w:rPr>
        <w:t>西北能化公司开展隐患自查行动，聚焦变更管理、检维修作业管理、承包商管理、安全风险管理及安全培训管理、特种设备管理六大关键方向，共查出26条隐患问题，已全部整改完成。</w:t>
      </w:r>
    </w:p>
    <w:p w14:paraId="34FB44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7月8日</w:t>
      </w:r>
      <w:r>
        <w:rPr>
          <w:rFonts w:hint="eastAsia" w:ascii="Times New Roman" w:hAnsi="Times New Roman" w:eastAsia="仿宋_GB2312" w:cs="Times New Roman"/>
          <w:kern w:val="0"/>
          <w:sz w:val="32"/>
          <w:szCs w:val="32"/>
          <w:lang w:val="en-US" w:eastAsia="zh-CN"/>
        </w:rPr>
        <w:t xml:space="preserve">  公司传达全旗危险化学品企业安全生产暨夏季防汛工作，并做出应对夏季防汛的相关部署。</w:t>
      </w:r>
    </w:p>
    <w:p w14:paraId="2FB002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7月11日  </w:t>
      </w:r>
      <w:r>
        <w:rPr>
          <w:rFonts w:hint="eastAsia" w:ascii="Times New Roman" w:hAnsi="Times New Roman" w:eastAsia="仿宋_GB2312" w:cs="Times New Roman"/>
          <w:kern w:val="0"/>
          <w:sz w:val="32"/>
          <w:szCs w:val="32"/>
          <w:lang w:val="en-US" w:eastAsia="zh-CN"/>
        </w:rPr>
        <w:t>公司召开案例警示思想交流会，任安全带头发言后对当前公司学习教育工作做出真学真悟、真查真改、真管真严的要求。</w:t>
      </w:r>
    </w:p>
    <w:p w14:paraId="54AB03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7月12日  </w:t>
      </w:r>
      <w:r>
        <w:rPr>
          <w:rFonts w:hint="eastAsia" w:ascii="Times New Roman" w:hAnsi="Times New Roman" w:eastAsia="仿宋_GB2312" w:cs="Times New Roman"/>
          <w:b w:val="0"/>
          <w:bCs w:val="0"/>
          <w:kern w:val="0"/>
          <w:sz w:val="32"/>
          <w:szCs w:val="32"/>
          <w:lang w:val="en-US" w:eastAsia="zh-CN"/>
        </w:rPr>
        <w:t>公司党委书记、董事长任安全深入动力车间开展全流程带班，全程参与车间班组的交接班会和班后会，做出五个聚焦强调同时又强调要加强班组建设和标准化创建，严格执行交接班制度</w:t>
      </w:r>
      <w:r>
        <w:rPr>
          <w:rFonts w:hint="eastAsia" w:ascii="Times New Roman" w:hAnsi="Times New Roman" w:eastAsia="仿宋_GB2312" w:cs="Times New Roman"/>
          <w:kern w:val="0"/>
          <w:sz w:val="32"/>
          <w:szCs w:val="32"/>
          <w:lang w:val="en-US" w:eastAsia="zh-CN"/>
        </w:rPr>
        <w:t>。</w:t>
      </w:r>
    </w:p>
    <w:p w14:paraId="17D56D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7月14日  </w:t>
      </w:r>
      <w:r>
        <w:rPr>
          <w:rFonts w:hint="eastAsia" w:ascii="Times New Roman" w:hAnsi="Times New Roman" w:eastAsia="仿宋_GB2312" w:cs="Times New Roman"/>
          <w:b w:val="0"/>
          <w:bCs w:val="0"/>
          <w:kern w:val="0"/>
          <w:sz w:val="32"/>
          <w:szCs w:val="32"/>
          <w:lang w:val="en-US" w:eastAsia="zh-CN"/>
        </w:rPr>
        <w:t>公司开展送清凉活动，为基层人员送西瓜、绿豆汤等消暑食品，为炎炎夏日带来丝丝凉意。</w:t>
      </w:r>
    </w:p>
    <w:p w14:paraId="6EDA54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7月17日</w:t>
      </w:r>
      <w:r>
        <w:rPr>
          <w:rFonts w:hint="eastAsia" w:ascii="Times New Roman" w:hAnsi="Times New Roman" w:eastAsia="仿宋_GB2312" w:cs="Times New Roman"/>
          <w:b w:val="0"/>
          <w:bCs w:val="0"/>
          <w:kern w:val="0"/>
          <w:sz w:val="32"/>
          <w:szCs w:val="32"/>
          <w:lang w:val="en-US" w:eastAsia="zh-CN"/>
        </w:rPr>
        <w:t xml:space="preserve">  仪表车间对全厂各类阀门进行地毯式排查，保障控制阀门附件防雨完好、阀门气源管接口及阀杆填料无泄漏的情况出现。</w:t>
      </w:r>
    </w:p>
    <w:p w14:paraId="7B7858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7月16日  </w:t>
      </w:r>
      <w:r>
        <w:rPr>
          <w:rFonts w:hint="eastAsia" w:ascii="Times New Roman" w:hAnsi="Times New Roman" w:eastAsia="仿宋_GB2312" w:cs="Times New Roman"/>
          <w:b w:val="0"/>
          <w:bCs w:val="0"/>
          <w:kern w:val="0"/>
          <w:sz w:val="32"/>
          <w:szCs w:val="32"/>
          <w:lang w:val="en-US" w:eastAsia="zh-CN"/>
        </w:rPr>
        <w:t>安全监管部组织开展2025年第二季度安全生产考试，考试紧扣核心业务需求，既涵盖考核基础理论以强化专业体系掌握，又涵盖画流程图等题型。</w:t>
      </w:r>
    </w:p>
    <w:p w14:paraId="04FBCE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7月17日  </w:t>
      </w:r>
      <w:r>
        <w:rPr>
          <w:rFonts w:hint="eastAsia" w:ascii="Times New Roman" w:hAnsi="Times New Roman" w:eastAsia="仿宋_GB2312" w:cs="Times New Roman"/>
          <w:b w:val="0"/>
          <w:bCs w:val="0"/>
          <w:kern w:val="0"/>
          <w:sz w:val="32"/>
          <w:szCs w:val="32"/>
          <w:lang w:val="en-US" w:eastAsia="zh-CN"/>
        </w:rPr>
        <w:t>公司专注于皮带系统先进控制技术与信息化建设两大核心领域，组织相关管理与技术人员前往智能煤炭公司进行对标学习。</w:t>
      </w:r>
    </w:p>
    <w:p w14:paraId="699854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7月19日  </w:t>
      </w:r>
      <w:r>
        <w:rPr>
          <w:rFonts w:hint="eastAsia" w:ascii="Times New Roman" w:hAnsi="Times New Roman" w:eastAsia="仿宋_GB2312" w:cs="Times New Roman"/>
          <w:b w:val="0"/>
          <w:bCs w:val="0"/>
          <w:kern w:val="0"/>
          <w:sz w:val="32"/>
          <w:szCs w:val="32"/>
          <w:lang w:val="en-US" w:eastAsia="zh-CN"/>
        </w:rPr>
        <w:t>公司党委委员、副总经理郭勇（主持工作）深入气化车间开展全流程带班工作，全程参与了气化车间的交接班会和班后会，重点围绕生产状况、设备运行、工艺参数控制、隐患排查等环节展开督导</w:t>
      </w:r>
      <w:r>
        <w:rPr>
          <w:rFonts w:ascii="微软雅黑" w:hAnsi="微软雅黑" w:eastAsia="微软雅黑" w:cs="微软雅黑"/>
          <w:color w:val="606060"/>
          <w:kern w:val="0"/>
          <w:sz w:val="24"/>
          <w:szCs w:val="24"/>
          <w:lang w:val="en-US" w:eastAsia="zh-CN" w:bidi="ar"/>
        </w:rPr>
        <w:t>。</w:t>
      </w:r>
    </w:p>
    <w:p w14:paraId="13BEAE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7月21日  </w:t>
      </w:r>
      <w:r>
        <w:rPr>
          <w:rFonts w:hint="eastAsia" w:ascii="Times New Roman" w:hAnsi="Times New Roman" w:eastAsia="仿宋_GB2312" w:cs="Times New Roman"/>
          <w:b w:val="0"/>
          <w:bCs w:val="0"/>
          <w:kern w:val="0"/>
          <w:sz w:val="32"/>
          <w:szCs w:val="32"/>
          <w:lang w:val="en-US" w:eastAsia="zh-CN"/>
        </w:rPr>
        <w:t>公司党委书记、董事长任安全来到空分车间督导检查仪表运行和标准化建设工作开展情况，并先后查看了预冷系统、精馏塔、压缩机组等关键设备的运行状态。</w:t>
      </w:r>
    </w:p>
    <w:p w14:paraId="2FB34F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7月22日  </w:t>
      </w:r>
      <w:r>
        <w:rPr>
          <w:rFonts w:hint="eastAsia" w:ascii="Times New Roman" w:hAnsi="Times New Roman" w:eastAsia="仿宋_GB2312" w:cs="Times New Roman"/>
          <w:b w:val="0"/>
          <w:bCs w:val="0"/>
          <w:kern w:val="0"/>
          <w:sz w:val="32"/>
          <w:szCs w:val="32"/>
          <w:lang w:val="en-US" w:eastAsia="zh-CN"/>
        </w:rPr>
        <w:t>净化合成车间组织开展雷暴天气桌面应急处置演练。此次演练主要模拟了暴雨过后罐区积水、地沟排水不畅以及厂房洪涝等紧急场景。</w:t>
      </w:r>
    </w:p>
    <w:p w14:paraId="75FFB3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default" w:ascii="Times New Roman" w:hAnsi="Times New Roman" w:eastAsia="仿宋_GB2312" w:cs="Times New Roman"/>
          <w:b/>
          <w:bCs/>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7月22日 </w:t>
      </w:r>
      <w:r>
        <w:rPr>
          <w:rFonts w:hint="eastAsia" w:ascii="Times New Roman" w:hAnsi="Times New Roman" w:eastAsia="仿宋_GB2312" w:cs="Times New Roman"/>
          <w:b w:val="0"/>
          <w:bCs w:val="0"/>
          <w:kern w:val="0"/>
          <w:sz w:val="32"/>
          <w:szCs w:val="32"/>
          <w:lang w:val="en-US" w:eastAsia="zh-CN"/>
        </w:rPr>
        <w:t xml:space="preserve">公司对2个创新工作室进行了全面“把脉问诊”，重点核查基础建设、人才培养、技术创新、课题攻关四大核心项目。此次检查是对公司创新工作室阶段性工作的集中检阅，也是整合多部门资源、凝聚创新合力、推动创新战略落地的重要举措。公司将持续优化创新生态，完善保障机制，推动各创新工作室聚焦业务痛点难点，产出更多高价值创新成果，为提升公司核心竞争力、实现高质量发展贡献力量。 </w:t>
      </w:r>
    </w:p>
    <w:p w14:paraId="7F9FA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7月27日 </w:t>
      </w:r>
      <w:r>
        <w:rPr>
          <w:rFonts w:hint="eastAsia" w:ascii="Times New Roman" w:hAnsi="Times New Roman" w:eastAsia="仿宋_GB2312" w:cs="Times New Roman"/>
          <w:b w:val="0"/>
          <w:bCs w:val="0"/>
          <w:kern w:val="0"/>
          <w:sz w:val="32"/>
          <w:szCs w:val="32"/>
          <w:lang w:val="en-US" w:eastAsia="zh-CN"/>
        </w:rPr>
        <w:t>电气车间启动了夏季电缆专项防护行动，这一措施不仅有效保障了电力系统的安全与稳定运行</w:t>
      </w:r>
      <w:r>
        <w:rPr>
          <w:rFonts w:hint="eastAsia" w:ascii="Times New Roman" w:hAnsi="Times New Roman" w:eastAsia="仿宋_GB2312" w:cs="Times New Roman"/>
          <w:b w:val="0"/>
          <w:bCs w:val="0"/>
          <w:kern w:val="0"/>
          <w:sz w:val="32"/>
          <w:szCs w:val="32"/>
          <w:lang w:val="en-US" w:eastAsia="zh-CN"/>
        </w:rPr>
        <w:t>，而且显著延长了电缆的使用寿命。</w:t>
      </w:r>
    </w:p>
    <w:p w14:paraId="147F3E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both"/>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7月28日 </w:t>
      </w:r>
      <w:r>
        <w:rPr>
          <w:rFonts w:hint="eastAsia" w:ascii="Times New Roman" w:hAnsi="Times New Roman" w:eastAsia="仿宋_GB2312" w:cs="Times New Roman"/>
          <w:b w:val="0"/>
          <w:bCs w:val="0"/>
          <w:kern w:val="0"/>
          <w:sz w:val="32"/>
          <w:szCs w:val="32"/>
          <w:lang w:val="en-US" w:eastAsia="zh-CN"/>
        </w:rPr>
        <w:t xml:space="preserve"> 公司党委书记、董事长任安全深入净化合成车间现场，开展现场检查与工作指导。对净化合成车间重大危险源区域，对设备运行、工艺参数、安全防护、班组建设情况等进行细致检查了解。</w:t>
      </w:r>
    </w:p>
    <w:p w14:paraId="68F0E0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7月29日  </w:t>
      </w:r>
      <w:r>
        <w:rPr>
          <w:rFonts w:hint="eastAsia" w:ascii="Times New Roman" w:hAnsi="Times New Roman" w:eastAsia="仿宋_GB2312" w:cs="Times New Roman"/>
          <w:b w:val="0"/>
          <w:bCs w:val="0"/>
          <w:kern w:val="0"/>
          <w:sz w:val="32"/>
          <w:szCs w:val="32"/>
          <w:lang w:val="en-US" w:eastAsia="zh-CN"/>
        </w:rPr>
        <w:t>为新入职的大学生举办思想政治课暨企业文化宣贯活动，主要从思想政治教育、企业文化融合、职业素养提升等展开宣讲</w:t>
      </w:r>
    </w:p>
    <w:p w14:paraId="77FAF6A8">
      <w:pPr>
        <w:keepNext w:val="0"/>
        <w:keepLines w:val="0"/>
        <w:pageBreakBefore w:val="0"/>
        <w:widowControl/>
        <w:kinsoku/>
        <w:wordWrap/>
        <w:overflowPunct/>
        <w:topLinePunct w:val="0"/>
        <w:autoSpaceDE/>
        <w:autoSpaceDN/>
        <w:bidi w:val="0"/>
        <w:adjustRightInd/>
        <w:snapToGrid/>
        <w:spacing w:line="360" w:lineRule="auto"/>
        <w:ind w:left="0" w:right="0" w:firstLine="643" w:firstLineChars="200"/>
        <w:jc w:val="left"/>
        <w:textAlignment w:val="auto"/>
        <w:rPr>
          <w:rFonts w:hint="eastAsia" w:ascii="Times New Roman" w:hAnsi="Times New Roman" w:eastAsia="仿宋_GB2312" w:cs="Times New Roman"/>
          <w:b w:val="0"/>
          <w:bCs w:val="0"/>
          <w:kern w:val="0"/>
          <w:sz w:val="32"/>
          <w:szCs w:val="32"/>
          <w:lang w:val="en-US" w:eastAsia="zh-CN"/>
        </w:rPr>
      </w:pPr>
      <w:r>
        <w:rPr>
          <w:rFonts w:hint="eastAsia" w:ascii="Times New Roman" w:hAnsi="Times New Roman" w:eastAsia="仿宋_GB2312" w:cs="Times New Roman"/>
          <w:b/>
          <w:bCs/>
          <w:kern w:val="0"/>
          <w:sz w:val="32"/>
          <w:szCs w:val="32"/>
          <w:lang w:val="en-US" w:eastAsia="zh-CN"/>
        </w:rPr>
        <w:t xml:space="preserve">7月30日  </w:t>
      </w:r>
      <w:r>
        <w:rPr>
          <w:rFonts w:hint="eastAsia" w:ascii="Times New Roman" w:hAnsi="Times New Roman" w:eastAsia="仿宋_GB2312" w:cs="Times New Roman"/>
          <w:b w:val="0"/>
          <w:bCs w:val="0"/>
          <w:kern w:val="0"/>
          <w:sz w:val="32"/>
          <w:szCs w:val="32"/>
          <w:lang w:val="en-US" w:eastAsia="zh-CN"/>
        </w:rPr>
        <w:t>西北能化公司举办以“筑牢安全防线，守护生命‘救’在身边”为主题的急救比武活动，旨在提升全体员工的急救技能和安全意识，增强面对突发安全事故时的应急处置能力。通过此次急救比武活动，全体员工深刻认识到应急救援的重要性，切实提升了面对突发安全事故时的自救互救能力。</w:t>
      </w:r>
    </w:p>
    <w:p w14:paraId="50E63F50">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65F59BD2">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1D1CBF00">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7845BC96">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3DDC6AEC">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42FDF6A3">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0D2C42A0">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0F6FE6EA">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10B759B9">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154BEEF9">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20B9E89F">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335CD0F8">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7D1BD19E">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2579FAF0">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61BDEBCA">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1CACB699">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4C6CB0F7">
      <w:pPr>
        <w:keepNext w:val="0"/>
        <w:keepLines w:val="0"/>
        <w:pageBreakBefore w:val="0"/>
        <w:widowControl/>
        <w:kinsoku/>
        <w:wordWrap/>
        <w:overflowPunct/>
        <w:topLinePunct w:val="0"/>
        <w:autoSpaceDE/>
        <w:autoSpaceDN/>
        <w:bidi w:val="0"/>
        <w:adjustRightInd/>
        <w:snapToGrid/>
        <w:spacing w:line="360" w:lineRule="auto"/>
        <w:ind w:left="0" w:right="0" w:firstLine="640" w:firstLineChars="200"/>
        <w:jc w:val="left"/>
        <w:textAlignment w:val="auto"/>
        <w:rPr>
          <w:rFonts w:hint="eastAsia" w:ascii="Times New Roman" w:hAnsi="Times New Roman" w:eastAsia="仿宋_GB2312" w:cs="Times New Roman"/>
          <w:b w:val="0"/>
          <w:bCs w:val="0"/>
          <w:kern w:val="0"/>
          <w:sz w:val="32"/>
          <w:szCs w:val="32"/>
          <w:lang w:val="en-US" w:eastAsia="zh-CN"/>
        </w:rPr>
      </w:pPr>
    </w:p>
    <w:p w14:paraId="6BD72211">
      <w:pPr>
        <w:spacing w:line="560" w:lineRule="exact"/>
        <w:jc w:val="left"/>
        <w:rPr>
          <w:rFonts w:hint="eastAsia" w:ascii="黑体" w:hAnsi="黑体" w:eastAsia="黑体" w:cs="黑体"/>
          <w:sz w:val="32"/>
          <w:szCs w:val="32"/>
        </w:rPr>
      </w:pPr>
    </w:p>
    <w:p w14:paraId="7673653C">
      <w:pPr>
        <w:spacing w:line="560" w:lineRule="exact"/>
        <w:jc w:val="left"/>
        <w:rPr>
          <w:rFonts w:hint="eastAsia" w:ascii="Times New Roman" w:hAnsi="Times New Roman" w:eastAsia="仿宋_GB2312" w:cs="Times New Roman"/>
          <w:b/>
          <w:bCs/>
          <w:snapToGrid/>
          <w:kern w:val="2"/>
          <w:sz w:val="40"/>
          <w:szCs w:val="40"/>
          <w:lang w:val="en-US" w:eastAsia="zh-CN" w:bidi="ar-SA"/>
        </w:rPr>
      </w:pPr>
      <w:r>
        <w:rPr>
          <w:rFonts w:hint="eastAsia" w:ascii="黑体" w:hAnsi="黑体" w:eastAsia="黑体" w:cs="黑体"/>
          <w:sz w:val="32"/>
          <w:szCs w:val="32"/>
        </w:rPr>
        <w:t>【经验成果】</w:t>
      </w:r>
    </w:p>
    <w:p w14:paraId="6E552BF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803" w:firstLineChars="200"/>
        <w:jc w:val="center"/>
        <w:textAlignment w:val="auto"/>
        <w:rPr>
          <w:rFonts w:hint="default"/>
          <w:b/>
          <w:bCs/>
          <w:sz w:val="32"/>
          <w:szCs w:val="32"/>
          <w:lang w:val="en-US" w:eastAsia="zh-CN"/>
        </w:rPr>
      </w:pPr>
      <w:r>
        <w:rPr>
          <w:rFonts w:hint="eastAsia" w:ascii="Times New Roman" w:hAnsi="Times New Roman" w:eastAsia="仿宋_GB2312" w:cs="Times New Roman"/>
          <w:b/>
          <w:bCs/>
          <w:snapToGrid/>
          <w:kern w:val="2"/>
          <w:sz w:val="40"/>
          <w:szCs w:val="40"/>
          <w:lang w:val="en-US" w:eastAsia="zh-CN" w:bidi="ar-SA"/>
        </w:rPr>
        <w:t>空分车间“八步法”交接班（2020）</w:t>
      </w:r>
    </w:p>
    <w:p w14:paraId="374C9E7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p>
    <w:p w14:paraId="4C23239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交接班是化工厂日常工作中最基本的环节，却也是最重要的环节，是上个班8小时岗位坚守的凝结，也是下个班8小时岗位延续的开端，是岗位工作能否顺利延续的关键桥梁和纽带。因此，为进一步提高交接班质量，保证岗位工作的交接内容详细、全面，不出纰漏，西北能化公司空分车间开展交接班“2020”和“八步法”制度。　</w:t>
      </w:r>
    </w:p>
    <w:p w14:paraId="11FB257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3"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en-US" w:eastAsia="zh-CN"/>
        </w:rPr>
        <w:t>核心原则：</w:t>
      </w:r>
      <w:r>
        <w:rPr>
          <w:rFonts w:hint="eastAsia" w:ascii="仿宋_GB2312" w:hAnsi="宋体" w:eastAsia="仿宋_GB2312" w:cs="Times New Roman"/>
          <w:sz w:val="32"/>
          <w:szCs w:val="32"/>
          <w:lang w:val="en-US" w:eastAsia="zh-CN"/>
        </w:rPr>
        <w:t>“2020”</w:t>
      </w:r>
    </w:p>
    <w:p w14:paraId="70D8D6C1">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是指接班人员提前20分钟到达工作岗位巡检，20分钟开交接班会。</w:t>
      </w:r>
    </w:p>
    <w:p w14:paraId="38AFE747">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b/>
          <w:bCs/>
          <w:sz w:val="32"/>
          <w:szCs w:val="32"/>
          <w:lang w:val="en-US" w:eastAsia="zh-CN"/>
        </w:rPr>
        <w:t>二、八步法的内容则包括：</w:t>
      </w:r>
      <w:r>
        <w:rPr>
          <w:rFonts w:hint="eastAsia" w:ascii="仿宋_GB2312" w:hAnsi="宋体" w:eastAsia="仿宋_GB2312" w:cs="Times New Roman"/>
          <w:sz w:val="32"/>
          <w:szCs w:val="32"/>
          <w:lang w:val="en-US" w:eastAsia="zh-CN"/>
        </w:rPr>
        <w:t>　　　</w:t>
      </w:r>
    </w:p>
    <w:p w14:paraId="3293312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1.巡检：接班人员班前20分钟到达工作岗位后，除按规定向当班岗位人员了解各项生产情况外，现场各岗位人员需检查本岗位管辖范围内的设备、工艺、工器具及现场作业等情况，中控岗位人员需检查工艺报表、工艺参数和交接班日志等情况。</w:t>
      </w:r>
    </w:p>
    <w:p w14:paraId="511A4500">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2.点名：班长手持考勤表，逐一对照进行点名，确保准确记录每位员工的出勤情况。在点名过程中，班长会观察职工的情绪状态和行为表现，对精神萎靡或情绪异常的职工进行单独访问，确保每一位上岗员工都能以饱满的精神状态投入到工作当中。</w:t>
      </w:r>
    </w:p>
    <w:p w14:paraId="6C3F7A1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3.</w:t>
      </w:r>
      <w:r>
        <w:rPr>
          <w:rFonts w:hint="eastAsia" w:ascii="仿宋_GB2312" w:hAnsi="宋体" w:eastAsia="仿宋_GB2312" w:cs="Times New Roman"/>
          <w:sz w:val="32"/>
          <w:szCs w:val="32"/>
          <w:lang w:val="en-US" w:eastAsia="zh-CN"/>
        </w:rPr>
        <w:t>宣誓：接班全体人员以饱满的精神和严肃的态度进行安全宣誓。</w:t>
      </w:r>
    </w:p>
    <w:p w14:paraId="4F8053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4.学习：班长根据班组学习计划带领开展“三</w:t>
      </w:r>
      <w:r>
        <w:rPr>
          <w:rFonts w:hint="eastAsia" w:ascii="仿宋_GB2312" w:hAnsi="宋体" w:eastAsia="仿宋_GB2312" w:cs="Times New Roman"/>
          <w:sz w:val="32"/>
          <w:szCs w:val="32"/>
          <w:lang w:val="en-US" w:eastAsia="zh-CN"/>
        </w:rPr>
        <w:t>个一</w:t>
      </w:r>
      <w:r>
        <w:rPr>
          <w:rFonts w:hint="eastAsia" w:ascii="仿宋_GB2312" w:hAnsi="宋体" w:eastAsia="仿宋_GB2312" w:cs="Times New Roman"/>
          <w:sz w:val="32"/>
          <w:szCs w:val="32"/>
          <w:lang w:val="en-US" w:eastAsia="zh-CN"/>
        </w:rPr>
        <w:t>”学习（一个安全事故案例、一个安全技术问答、一期隐患排查微课堂）。</w:t>
      </w:r>
      <w:r>
        <w:rPr>
          <w:rFonts w:hint="eastAsia" w:ascii="仿宋_GB2312" w:hAnsi="宋体" w:eastAsia="仿宋_GB2312" w:cs="Times New Roman"/>
          <w:sz w:val="32"/>
          <w:szCs w:val="32"/>
          <w:lang w:val="en-US" w:eastAsia="zh-CN"/>
        </w:rPr>
        <w:t>此外，传达公司、车间重要文件、会议精神、通知等，确保员工了解公司的最新要求和发展方向</w:t>
      </w:r>
      <w:r>
        <w:rPr>
          <w:rFonts w:hint="eastAsia" w:ascii="仿宋_GB2312" w:hAnsi="宋体" w:eastAsia="仿宋_GB2312" w:cs="Times New Roman"/>
          <w:sz w:val="32"/>
          <w:szCs w:val="32"/>
          <w:lang w:val="en-US" w:eastAsia="zh-CN"/>
        </w:rPr>
        <w:t>。</w:t>
      </w:r>
    </w:p>
    <w:p w14:paraId="4C5878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5.抽考：随机抽查至少两名员工，检验他们对操作规程、安全知识以及身边常见隐患和违章等知识的掌握情况。对于回答正确的员工给予适当奖励，以激发员工的学习积极性；对于回答错误的员工进行相应处罚，并督促其加强学习，巩固知识。</w:t>
      </w:r>
    </w:p>
    <w:p w14:paraId="451CD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6.分工：班组长</w:t>
      </w:r>
      <w:r>
        <w:rPr>
          <w:rFonts w:hint="eastAsia" w:ascii="仿宋_GB2312" w:hAnsi="宋体" w:eastAsia="仿宋_GB2312" w:cs="Times New Roman"/>
          <w:sz w:val="32"/>
          <w:szCs w:val="32"/>
          <w:lang w:val="en-US" w:eastAsia="zh-CN"/>
        </w:rPr>
        <w:t>根据生产任务和员工的技能特长</w:t>
      </w:r>
      <w:r>
        <w:rPr>
          <w:rFonts w:hint="eastAsia" w:ascii="仿宋_GB2312" w:hAnsi="宋体" w:eastAsia="仿宋_GB2312" w:cs="Times New Roman"/>
          <w:sz w:val="32"/>
          <w:szCs w:val="32"/>
          <w:lang w:val="en-US" w:eastAsia="zh-CN"/>
        </w:rPr>
        <w:t>分配当班工作任务，做到分工合理、责任明确。</w:t>
      </w:r>
    </w:p>
    <w:p w14:paraId="7DB703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7.交接：交接班班长严格按照“五交五不接”的内容进行交接，确保交班不留死角，接班清晰明了。</w:t>
      </w:r>
    </w:p>
    <w:p w14:paraId="7A9FEAD2">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8.总结：车间值班领导对班前会各项</w:t>
      </w:r>
      <w:bookmarkStart w:id="1" w:name="_GoBack"/>
      <w:bookmarkEnd w:id="1"/>
      <w:r>
        <w:rPr>
          <w:rFonts w:hint="eastAsia" w:ascii="仿宋_GB2312" w:hAnsi="宋体" w:eastAsia="仿宋_GB2312" w:cs="Times New Roman"/>
          <w:sz w:val="32"/>
          <w:szCs w:val="32"/>
          <w:lang w:val="en-US" w:eastAsia="zh-CN"/>
        </w:rPr>
        <w:t>内容进行总结安排。　　　</w:t>
      </w:r>
    </w:p>
    <w:p w14:paraId="48908CC6">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r>
        <w:rPr>
          <w:rFonts w:hint="eastAsia" w:ascii="仿宋_GB2312" w:hAnsi="宋体" w:eastAsia="仿宋_GB2312" w:cs="Times New Roman"/>
          <w:sz w:val="32"/>
          <w:szCs w:val="32"/>
          <w:lang w:val="en-US" w:eastAsia="zh-CN"/>
        </w:rPr>
        <w:t xml:space="preserve">  通过“八步法”交接班制度的落实，空分车间交接班达到流程化、规范化、精益化标准，形成统一、严谨、安全、高效的班前会模式，实现以交接班40分钟带动当班8小时，通过小环节撬动大安全，以认真负责的态度确保本岗位安全生产。</w:t>
      </w:r>
    </w:p>
    <w:p w14:paraId="124EF703">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p>
    <w:p w14:paraId="7BD59B0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_GB2312" w:hAnsi="宋体" w:eastAsia="仿宋_GB2312" w:cs="Times New Roman"/>
          <w:sz w:val="32"/>
          <w:szCs w:val="32"/>
          <w:lang w:val="en-US" w:eastAsia="zh-CN"/>
        </w:rPr>
      </w:pPr>
    </w:p>
    <w:sectPr>
      <w:footerReference r:id="rId3" w:type="default"/>
      <w:pgSz w:w="11906" w:h="16838"/>
      <w:pgMar w:top="2098" w:right="1474" w:bottom="1984" w:left="1587"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琥珀">
    <w:altName w:val="宋体"/>
    <w:panose1 w:val="02010800040101010101"/>
    <w:charset w:val="86"/>
    <w:family w:val="auto"/>
    <w:pitch w:val="default"/>
    <w:sig w:usb0="00000000" w:usb1="0000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 w:name="仿宋">
    <w:altName w:val="微软雅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60913">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2E53F55">
                          <w:pPr>
                            <w:pStyle w:val="3"/>
                          </w:pPr>
                          <w:r>
                            <w:fldChar w:fldCharType="begin"/>
                          </w:r>
                          <w:r>
                            <w:instrText xml:space="preserve"> PAGE  \* MERGEFORMAT </w:instrText>
                          </w:r>
                          <w:r>
                            <w:fldChar w:fldCharType="separate"/>
                          </w:r>
                          <w:r>
                            <w:t>2</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2E53F55">
                    <w:pPr>
                      <w:pStyle w:val="3"/>
                    </w:pPr>
                    <w:r>
                      <w:fldChar w:fldCharType="begin"/>
                    </w:r>
                    <w:r>
                      <w:instrText xml:space="preserve"> PAGE  \* MERGEFORMAT </w:instrText>
                    </w:r>
                    <w:r>
                      <w:fldChar w:fldCharType="separate"/>
                    </w:r>
                    <w:r>
                      <w:t>2</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149DBE"/>
    <w:multiLevelType w:val="singleLevel"/>
    <w:tmpl w:val="38149D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20EBC"/>
    <w:rsid w:val="080D4B60"/>
    <w:rsid w:val="09AD65FB"/>
    <w:rsid w:val="0D536575"/>
    <w:rsid w:val="0FBD0C1A"/>
    <w:rsid w:val="11BC387F"/>
    <w:rsid w:val="1AC83294"/>
    <w:rsid w:val="20F070A1"/>
    <w:rsid w:val="241A2687"/>
    <w:rsid w:val="24377DF9"/>
    <w:rsid w:val="2C5C383D"/>
    <w:rsid w:val="31813D45"/>
    <w:rsid w:val="356D6ABA"/>
    <w:rsid w:val="3ADE7FB7"/>
    <w:rsid w:val="47783581"/>
    <w:rsid w:val="47F44E19"/>
    <w:rsid w:val="4B722387"/>
    <w:rsid w:val="4B8D4D78"/>
    <w:rsid w:val="525766D1"/>
    <w:rsid w:val="52E066C6"/>
    <w:rsid w:val="55420EBC"/>
    <w:rsid w:val="565D1358"/>
    <w:rsid w:val="57BF2D4E"/>
    <w:rsid w:val="5A49230C"/>
    <w:rsid w:val="5EE72B8A"/>
    <w:rsid w:val="638C2861"/>
    <w:rsid w:val="665106C0"/>
    <w:rsid w:val="6B403D4E"/>
    <w:rsid w:val="71D13952"/>
    <w:rsid w:val="724F0D1A"/>
    <w:rsid w:val="748A3C23"/>
    <w:rsid w:val="750B0F29"/>
    <w:rsid w:val="77075720"/>
    <w:rsid w:val="79232704"/>
    <w:rsid w:val="7CCF6CE0"/>
    <w:rsid w:val="7F376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Calibri" w:hAnsi="Calibri" w:eastAsia="宋体" w:cs="Times New Roman"/>
      <w:kern w:val="0"/>
      <w:sz w:val="24"/>
      <w:szCs w:val="24"/>
      <w:lang w:val="en-US" w:eastAsia="zh-CN"/>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rPr>
  </w:style>
  <w:style w:type="character" w:styleId="8">
    <w:name w:val="FollowedHyperlink"/>
    <w:basedOn w:val="7"/>
    <w:qFormat/>
    <w:uiPriority w:val="0"/>
    <w:rPr>
      <w:color w:val="333333"/>
      <w:u w:val="none"/>
    </w:rPr>
  </w:style>
  <w:style w:type="character" w:styleId="9">
    <w:name w:val="Hyperlink"/>
    <w:basedOn w:val="7"/>
    <w:qFormat/>
    <w:uiPriority w:val="0"/>
    <w:rPr>
      <w:color w:val="333333"/>
      <w:u w:val="none"/>
    </w:rPr>
  </w:style>
  <w:style w:type="character" w:customStyle="1" w:styleId="10">
    <w:name w:val="c"/>
    <w:basedOn w:val="7"/>
    <w:qFormat/>
    <w:uiPriority w:val="0"/>
    <w:rPr>
      <w:b/>
      <w:bCs/>
      <w:bdr w:val="single" w:color="CCCCCC" w:sz="2" w:space="0"/>
    </w:rPr>
  </w:style>
  <w:style w:type="character" w:customStyle="1" w:styleId="11">
    <w:name w:val="c1"/>
    <w:basedOn w:val="7"/>
    <w:qFormat/>
    <w:uiPriority w:val="0"/>
    <w:rPr>
      <w:b/>
      <w:bCs/>
      <w:sz w:val="18"/>
      <w:szCs w:val="18"/>
    </w:rPr>
  </w:style>
  <w:style w:type="character" w:customStyle="1" w:styleId="12">
    <w:name w:val="current1"/>
    <w:basedOn w:val="7"/>
    <w:qFormat/>
    <w:uiPriority w:val="0"/>
  </w:style>
  <w:style w:type="character" w:customStyle="1" w:styleId="13">
    <w:name w:val="node"/>
    <w:basedOn w:val="7"/>
    <w:qFormat/>
    <w:uiPriority w:val="0"/>
  </w:style>
  <w:style w:type="character" w:customStyle="1" w:styleId="14">
    <w:name w:val="node_close"/>
    <w:basedOn w:val="7"/>
    <w:qFormat/>
    <w:uiPriority w:val="0"/>
  </w:style>
  <w:style w:type="character" w:customStyle="1" w:styleId="15">
    <w:name w:val="current"/>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1266</Words>
  <Characters>1291</Characters>
  <Lines>0</Lines>
  <Paragraphs>0</Paragraphs>
  <TotalTime>18</TotalTime>
  <ScaleCrop>false</ScaleCrop>
  <LinksUpToDate>false</LinksUpToDate>
  <CharactersWithSpaces>1364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2025-07-24T06:43:00Z</dcterms:created>
  <dc:creator>一切婷好</dc:creator>
  <cp:lastModifiedBy>一切婷好</cp:lastModifiedBy>
  <dcterms:modified xsi:type="dcterms:W3CDTF">2025-08-07T08:59:38Z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4C3880B59B3E4EA4BA85E2D3B7AAD3CC_13</vt:lpwstr>
  </property>
  <property fmtid="{D5CDD505-2E9C-101B-9397-08002B2CF9AE}" pid="4" name="KSOTemplateDocerSaveRecord">
    <vt:lpwstr>eyJoZGlkIjoiNzMyODhjYWM1YTYxNzk2ZWViMjQyYTkzZTg4MDRhYzYiLCJ1c2VySWQiOiIzMzg3NTcxNDcifQ==</vt:lpwstr>
  </property>
</Properties>
</file>