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附件8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黑体" w:hAnsi="黑体" w:eastAsia="黑体" w:cs="黑体"/>
          <w:bCs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sz w:val="44"/>
          <w:szCs w:val="44"/>
          <w:lang w:val="en-US" w:eastAsia="zh-CN"/>
        </w:rPr>
        <w:t>物资</w:t>
      </w:r>
      <w:r>
        <w:rPr>
          <w:rFonts w:hint="eastAsia" w:ascii="黑体" w:hAnsi="黑体" w:eastAsia="黑体" w:cs="黑体"/>
          <w:bCs/>
          <w:color w:val="auto"/>
          <w:sz w:val="44"/>
          <w:szCs w:val="44"/>
        </w:rPr>
        <w:t>验收</w:t>
      </w:r>
      <w:r>
        <w:rPr>
          <w:rFonts w:hint="eastAsia" w:ascii="黑体" w:hAnsi="黑体" w:eastAsia="黑体" w:cs="黑体"/>
          <w:bCs/>
          <w:color w:val="auto"/>
          <w:sz w:val="44"/>
          <w:szCs w:val="44"/>
          <w:lang w:eastAsia="zh-CN"/>
        </w:rPr>
        <w:t>管理</w:t>
      </w:r>
      <w:r>
        <w:rPr>
          <w:rFonts w:hint="eastAsia" w:ascii="黑体" w:hAnsi="黑体" w:eastAsia="黑体" w:cs="黑体"/>
          <w:bCs/>
          <w:color w:val="auto"/>
          <w:sz w:val="44"/>
          <w:szCs w:val="44"/>
          <w:lang w:val="en-US" w:eastAsia="zh-CN"/>
        </w:rPr>
        <w:t>办法</w:t>
      </w:r>
    </w:p>
    <w:bookmarkEnd w:id="0"/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总则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第一条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为规范物资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不包括设备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验收管理工作，明确验收责任，确保入库物资质量合格，数量准确，制定本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物资验收管理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第二条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成立验收组织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设立验收组，成员由</w:t>
      </w:r>
      <w:r>
        <w:rPr>
          <w:rFonts w:hint="eastAsia" w:ascii="仿宋_GB2312" w:eastAsia="仿宋_GB2312"/>
          <w:sz w:val="32"/>
          <w:szCs w:val="32"/>
          <w:lang w:eastAsia="zh-CN"/>
        </w:rPr>
        <w:t>销售采购部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eastAsia="仿宋_GB2312"/>
          <w:sz w:val="32"/>
          <w:szCs w:val="32"/>
        </w:rPr>
        <w:t>员、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仓库保管</w:t>
      </w:r>
      <w:r>
        <w:rPr>
          <w:rFonts w:hint="eastAsia" w:ascii="仿宋_GB2312" w:eastAsia="仿宋_GB2312"/>
          <w:sz w:val="32"/>
          <w:szCs w:val="32"/>
        </w:rPr>
        <w:t>员、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生产</w:t>
      </w:r>
      <w:r>
        <w:rPr>
          <w:rFonts w:hint="eastAsia" w:ascii="仿宋_GB2312" w:eastAsia="仿宋_GB2312"/>
          <w:sz w:val="32"/>
          <w:szCs w:val="32"/>
        </w:rPr>
        <w:t>技术部、设备部、使用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车间</w:t>
      </w:r>
      <w:r>
        <w:rPr>
          <w:rFonts w:hint="eastAsia" w:ascii="仿宋_GB2312" w:eastAsia="仿宋_GB2312"/>
          <w:sz w:val="32"/>
          <w:szCs w:val="32"/>
        </w:rPr>
        <w:t>等相关人员组成，验收办公室设在</w:t>
      </w:r>
      <w:r>
        <w:rPr>
          <w:rFonts w:hint="eastAsia" w:ascii="仿宋_GB2312" w:eastAsia="仿宋_GB2312"/>
          <w:sz w:val="32"/>
          <w:szCs w:val="32"/>
          <w:lang w:eastAsia="zh-CN"/>
        </w:rPr>
        <w:t>销售采购部</w:t>
      </w:r>
      <w:r>
        <w:rPr>
          <w:rFonts w:hint="eastAsia" w:ascii="仿宋_GB2312" w:eastAsia="仿宋_GB2312"/>
          <w:sz w:val="32"/>
          <w:szCs w:val="32"/>
        </w:rPr>
        <w:t>，负责物资验收日常工作。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物资验收程序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配件、药剂、电气、仪表、工艺、劳保以及车间专用等</w:t>
      </w:r>
      <w:r>
        <w:rPr>
          <w:rFonts w:hint="eastAsia" w:ascii="仿宋_GB2312" w:eastAsia="仿宋_GB2312"/>
          <w:sz w:val="32"/>
          <w:szCs w:val="32"/>
        </w:rPr>
        <w:t>物资到货后，由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采购人员、</w:t>
      </w:r>
      <w:r>
        <w:rPr>
          <w:rFonts w:hint="eastAsia" w:ascii="仿宋_GB2312" w:eastAsia="仿宋_GB2312"/>
          <w:sz w:val="32"/>
          <w:szCs w:val="32"/>
        </w:rPr>
        <w:t>仓库人员、使用单位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分项、分类别、分使用单位或管理单位共同</w:t>
      </w:r>
      <w:r>
        <w:rPr>
          <w:rFonts w:hint="eastAsia" w:ascii="仿宋_GB2312" w:eastAsia="仿宋_GB2312"/>
          <w:sz w:val="32"/>
          <w:szCs w:val="32"/>
        </w:rPr>
        <w:t>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（二）物资到货后，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仓库</w:t>
      </w:r>
      <w:r>
        <w:rPr>
          <w:rFonts w:hint="eastAsia" w:ascii="仿宋_GB2312" w:eastAsia="仿宋_GB2312"/>
          <w:sz w:val="32"/>
          <w:szCs w:val="32"/>
        </w:rPr>
        <w:t>保管员须及时如实填写物资到货记录。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验收人员依据采购订单，按照合同、技术协议（规格书）中规定的型号、质量及配置等要求，查验实物外观、配置、铭牌及参数是否完整、检验报告、质量证明书、资证及有效期、尺寸（重量）等，及时办理验收手续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使用部门</w:t>
      </w:r>
      <w:r>
        <w:rPr>
          <w:rFonts w:hint="eastAsia" w:ascii="仿宋_GB2312" w:eastAsia="仿宋_GB2312"/>
          <w:sz w:val="32"/>
          <w:szCs w:val="32"/>
        </w:rPr>
        <w:t>对检验报告、质量证明书、安全标志、其它资证等验收资料存档。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）对于入库前须强检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及检测</w:t>
      </w:r>
      <w:r>
        <w:rPr>
          <w:rFonts w:hint="eastAsia" w:ascii="仿宋_GB2312" w:eastAsia="仿宋_GB2312"/>
          <w:sz w:val="32"/>
          <w:szCs w:val="32"/>
        </w:rPr>
        <w:t>的物资，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采购及使用单位验收人员</w:t>
      </w:r>
      <w:r>
        <w:rPr>
          <w:rFonts w:hint="eastAsia" w:ascii="仿宋_GB2312" w:eastAsia="仿宋_GB2312"/>
          <w:sz w:val="32"/>
          <w:szCs w:val="32"/>
        </w:rPr>
        <w:t>要在入库前按规定取样、封样，送有国家承认资质的检测检验机构进行检测检验，检测检验合格后办理入库手续，保管员建立强检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及检测</w:t>
      </w:r>
      <w:r>
        <w:rPr>
          <w:rFonts w:hint="eastAsia" w:ascii="仿宋_GB2312" w:eastAsia="仿宋_GB2312"/>
          <w:sz w:val="32"/>
          <w:szCs w:val="32"/>
        </w:rPr>
        <w:t>物资台账，对检测检验报告存档。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验收要求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对于直达使用现场的物资，需到现场验收；对于未见实物或未经验收或验收未通过而直接交付使用现场的物资，不得擅自办理验收入库手续。在日常到货中，若验收小组固定人员因特殊原因不齐全，无法到达现场，应由所属部门安排替补人员到场验收，保证验收手续能够及时履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验收入库的时间节点以物资到公司为准，验收人员不得未到货先办理验收手续。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对于出现明显质量问题或与相关资证、技术要求不符的物资，验收人员可直接做出拒收处理，</w:t>
      </w:r>
      <w:r>
        <w:rPr>
          <w:rFonts w:hint="eastAsia" w:ascii="仿宋_GB2312" w:eastAsia="仿宋_GB2312"/>
          <w:sz w:val="32"/>
          <w:szCs w:val="32"/>
          <w:lang w:eastAsia="zh-CN"/>
        </w:rPr>
        <w:t>销售采购部</w:t>
      </w:r>
      <w:r>
        <w:rPr>
          <w:rFonts w:hint="eastAsia" w:ascii="仿宋_GB2312" w:eastAsia="仿宋_GB2312"/>
          <w:sz w:val="32"/>
          <w:szCs w:val="32"/>
        </w:rPr>
        <w:t>联系供应商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做退货处置，并建立供应商诚信体系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对于重要的、技术性较强的物资到货验收，验收时有疑问的，可以申请相关技术主管部门、公司相关部门参加，进行联合验收，需要供应商参与验收的，</w:t>
      </w:r>
      <w:r>
        <w:rPr>
          <w:rFonts w:hint="eastAsia" w:ascii="仿宋_GB2312" w:eastAsia="仿宋_GB2312"/>
          <w:sz w:val="32"/>
          <w:szCs w:val="32"/>
          <w:lang w:eastAsia="zh-CN"/>
        </w:rPr>
        <w:t>销售采购部</w:t>
      </w:r>
      <w:r>
        <w:rPr>
          <w:rFonts w:hint="eastAsia" w:ascii="仿宋_GB2312" w:eastAsia="仿宋_GB2312"/>
          <w:sz w:val="32"/>
          <w:szCs w:val="32"/>
        </w:rPr>
        <w:t>联系安排供应商现场参与，确保验收物资合格。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对于实际到货物资数量超出采购订单数量的，超出部分原则上不予办理验收手续。因特殊原因超量的，</w:t>
      </w:r>
      <w:r>
        <w:rPr>
          <w:rFonts w:hint="eastAsia" w:ascii="仿宋_GB2312" w:eastAsia="仿宋_GB2312"/>
          <w:sz w:val="32"/>
          <w:szCs w:val="32"/>
          <w:highlight w:val="none"/>
        </w:rPr>
        <w:t>在超量限定范围内，须经公司领导同意后，方可办理验收手续，按实际数量结算，并在验收记录上注明。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物资到货后须及时验收，对验收合格物资须在规定时限内办理相关验收手续，原则上一般物资验收时限为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</w:t>
      </w:r>
      <w:r>
        <w:rPr>
          <w:rFonts w:hint="eastAsia" w:ascii="仿宋_GB2312" w:eastAsia="仿宋_GB2312"/>
          <w:sz w:val="32"/>
          <w:szCs w:val="32"/>
        </w:rPr>
        <w:t>小时，大宗物资验收时限为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</w:t>
      </w:r>
      <w:r>
        <w:rPr>
          <w:rFonts w:hint="eastAsia" w:ascii="仿宋_GB2312" w:eastAsia="仿宋_GB2312"/>
          <w:sz w:val="32"/>
          <w:szCs w:val="32"/>
        </w:rPr>
        <w:t>小时。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对于涉及工业产品生产许可证、特种设备制造许可证、制造计量器具许可证、特种劳动防护用品安全标志证书、危险化学品安全生产许可证、危险化学品经营许可证等资证的，要求供应商提供加盖公章的书面资证复印件，验收时上网核对查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社会物流所送物资，无供应商等相关信息的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保管员及时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通知销售采购部，销售采购部联系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相关业务人员，获取相关信息后立即与其他验收人员一起按规定验收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责任追究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>发生下列情形之一的，视情节轻重，扣除相关责任人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100</w:t>
      </w:r>
      <w:r>
        <w:rPr>
          <w:rFonts w:ascii="仿宋_GB2312" w:hAnsi="仿宋_GB2312" w:eastAsia="仿宋_GB2312"/>
          <w:sz w:val="32"/>
          <w:szCs w:val="32"/>
        </w:rPr>
        <w:t>-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/>
          <w:sz w:val="32"/>
          <w:szCs w:val="32"/>
        </w:rPr>
        <w:t>00</w:t>
      </w:r>
      <w:r>
        <w:rPr>
          <w:rFonts w:hint="eastAsia" w:ascii="仿宋_GB2312" w:hAnsi="仿宋_GB2312" w:eastAsia="仿宋_GB2312"/>
          <w:sz w:val="32"/>
          <w:szCs w:val="32"/>
        </w:rPr>
        <w:t>元绩效工资。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（一）各验收单位相关负责人指使验收员违规验收。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（二）验收员无正当理由未能及时到达验收现场的或故意拖延验收时间的。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（三）无正当理由未按规定时限要求办理验收手续。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（四）超出采购订单数量的物资，未经批准给予办理验收手续的。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（五）其它违反验收相关规定的。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84306"/>
    <w:rsid w:val="5388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0"/>
    <w:rPr>
      <w:rFonts w:ascii="Arial" w:hAnsi="Arial" w:cs="Arial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2024-01-18T02:27:00Z</dcterms:created>
  <dc:creator>烟花陨落ベ半城烟沙</dc:creator>
  <cp:lastModifiedBy>烟花陨落ベ半城烟沙</cp:lastModifiedBy>
  <dcterms:modified xsi:type="dcterms:W3CDTF">2024-01-18T02:41:42Z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