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西北能化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“提士气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促发展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迎新春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文艺汇演</w:t>
      </w: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540" w:lineRule="exact"/>
        <w:ind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、车间工会：</w:t>
      </w:r>
    </w:p>
    <w:p>
      <w:pPr>
        <w:pStyle w:val="6"/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为深入学习习近平新时代中国特色社会主义思想，全面贯彻落实党的二十大精神，丰富职工精神文化生活，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在公司暂时停产整改期间，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凝聚思想共识，汇聚奋进力量，助推公司高质量发展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。经研究决定，将于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2024年1月下旬开展“提士气 促发展”迎新春文艺汇演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有关事项通知如下：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一、活动名称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西北能化公司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提士气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促发展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迎新春文艺汇演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二、举办单位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西北能化公司工会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三、节目内容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结合学习贯彻习近平新时代中国特色社会主义思想主题教育活动，以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文艺汇演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的形式深情回顾党的奋斗历史，深切表达广大职工对美好生活的热爱和对企业发展的美好祝愿，展现广大职工在公司高质量发展的时代风采。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四、节目形式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独唱、小合唱（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人组合）、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诗朗诵、小品、舞蹈、相声等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五、具体要求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（一）征集对象：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公司在册职工均可报名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（二）征集时间：即日起至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/车间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个节目，多报不限，每个参演节目时长不超过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（三）征集要求：各单位要广泛宣传、积极发动、认真组织，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各车间工会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填报节目汇总表（详见附件）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，报送至公司工会，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吕彩利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0477-2274789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，电子邮箱：</w:t>
      </w:r>
      <w:r>
        <w:fldChar w:fldCharType="begin"/>
      </w:r>
      <w:r>
        <w:instrText xml:space="preserve"> HYPERLINK "mailto:839973270@qq.com" </w:instrText>
      </w:r>
      <w:r>
        <w:fldChar w:fldCharType="separate"/>
      </w:r>
      <w:r>
        <w:rPr>
          <w:rStyle w:val="5"/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416339296</w:t>
      </w:r>
      <w:r>
        <w:rPr>
          <w:rStyle w:val="5"/>
          <w:rFonts w:ascii="仿宋_GB2312" w:hAnsi="仿宋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</w:t>
      </w:r>
      <w:r>
        <w:rPr>
          <w:rStyle w:val="5"/>
          <w:rFonts w:hint="eastAsia" w:ascii="仿宋_GB2312" w:hAnsi="仿宋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.com</w:t>
      </w:r>
      <w:r>
        <w:rPr>
          <w:rStyle w:val="5"/>
          <w:rFonts w:hint="eastAsia" w:ascii="仿宋_GB2312" w:hAnsi="仿宋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六、相关安排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将邀请有关人员组成评审小组，本着公平、公正、公开的原则对各单位报送的节目进行审核评选，对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观众喜爱的节目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，给予适当物质奖励。</w:t>
      </w:r>
    </w:p>
    <w:p>
      <w:pPr>
        <w:spacing w:line="540" w:lineRule="exact"/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文艺演出活动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附件：节目汇总表</w:t>
      </w:r>
    </w:p>
    <w:p>
      <w:pPr>
        <w:spacing w:line="54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5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5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5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西北能化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公司工会</w:t>
      </w:r>
    </w:p>
    <w:p>
      <w:pPr>
        <w:spacing w:line="540" w:lineRule="exact"/>
        <w:ind w:right="320" w:firstLine="645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ind w:right="320" w:firstLine="645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节目汇总表</w:t>
      </w:r>
    </w:p>
    <w:p>
      <w:pPr>
        <w:spacing w:line="540" w:lineRule="exact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44"/>
        <w:gridCol w:w="953"/>
        <w:gridCol w:w="1559"/>
        <w:gridCol w:w="3368"/>
        <w:gridCol w:w="445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节目形式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643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节目简介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type w:val="continuous"/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jU5MjgzMjgzZWEyNTE3OWUzN2Q1MzEzMDc0MGYifQ=="/>
  </w:docVars>
  <w:rsids>
    <w:rsidRoot w:val="445717FB"/>
    <w:rsid w:val="35E328D9"/>
    <w:rsid w:val="445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2023-12-08T02:16:00Z</dcterms:created>
  <dc:creator>Destiny.</dc:creator>
  <cp:lastModifiedBy>Destiny.</cp:lastModifiedBy>
  <dcterms:modified xsi:type="dcterms:W3CDTF">2023-12-08T02:21:20Z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53857D066B9B444391497D1C25EC2A48</vt:lpwstr>
  </property>
</Properties>
</file>