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24"/>
        </w:rPr>
      </w:pPr>
      <w:r>
        <w:rPr>
          <w:rFonts w:hint="eastAsia" w:eastAsia="黑体"/>
          <w:sz w:val="32"/>
          <w:lang w:val="en-US" w:eastAsia="zh-CN"/>
        </w:rPr>
        <w:t>XX部门XX车间</w:t>
      </w:r>
      <w:r>
        <w:rPr>
          <w:rFonts w:hint="eastAsia" w:eastAsia="黑体"/>
          <w:sz w:val="32"/>
        </w:rPr>
        <w:t>法律法规符合性评价会议记录表</w:t>
      </w:r>
      <w:r>
        <w:rPr>
          <w:rFonts w:hint="eastAsia" w:ascii="宋体" w:hAnsi="宋体"/>
          <w:sz w:val="24"/>
        </w:rPr>
        <w:t xml:space="preserve">                                    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635"/>
        <w:gridCol w:w="850"/>
        <w:gridCol w:w="4365"/>
        <w:gridCol w:w="1150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法律法规名称</w:t>
            </w:r>
          </w:p>
        </w:tc>
        <w:tc>
          <w:tcPr>
            <w:tcW w:w="767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公司内所有适用的法律、法规及其它要求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适用范围</w:t>
            </w:r>
          </w:p>
        </w:tc>
        <w:tc>
          <w:tcPr>
            <w:tcW w:w="767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公司范围内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评价时间及地点</w:t>
            </w:r>
          </w:p>
        </w:tc>
        <w:tc>
          <w:tcPr>
            <w:tcW w:w="4365" w:type="dxa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2023年  月   日-  月  日</w:t>
            </w:r>
          </w:p>
        </w:tc>
        <w:tc>
          <w:tcPr>
            <w:tcW w:w="11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主持人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89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参加评价人</w:t>
            </w:r>
          </w:p>
        </w:tc>
        <w:tc>
          <w:tcPr>
            <w:tcW w:w="767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评价小组成员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89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评价标准</w:t>
            </w:r>
          </w:p>
        </w:tc>
        <w:tc>
          <w:tcPr>
            <w:tcW w:w="7672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适用性、实用性；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符合性、广泛性；</w:t>
            </w:r>
            <w:bookmarkStart w:id="0" w:name="_GoBack"/>
            <w:bookmarkEnd w:id="0"/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. </w:t>
            </w:r>
            <w:r>
              <w:rPr>
                <w:rFonts w:hint="eastAsia" w:ascii="宋体" w:hAnsi="宋体"/>
                <w:sz w:val="24"/>
              </w:rPr>
              <w:t>有效性、可操作性。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8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评价方式</w:t>
            </w:r>
          </w:p>
        </w:tc>
        <w:tc>
          <w:tcPr>
            <w:tcW w:w="767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5" w:hRule="atLeast"/>
        </w:trPr>
        <w:tc>
          <w:tcPr>
            <w:tcW w:w="41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</w:t>
            </w: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</w:t>
            </w:r>
          </w:p>
        </w:tc>
        <w:tc>
          <w:tcPr>
            <w:tcW w:w="9157" w:type="dxa"/>
            <w:gridSpan w:val="5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车间</w:t>
            </w:r>
            <w:r>
              <w:rPr>
                <w:rFonts w:hint="eastAsia"/>
                <w:sz w:val="24"/>
                <w:highlight w:val="yellow"/>
              </w:rPr>
              <w:t>组织有关生产、安全、技术、消防、设备、财务、</w:t>
            </w:r>
            <w:r>
              <w:rPr>
                <w:rFonts w:hint="eastAsia"/>
                <w:sz w:val="24"/>
                <w:highlight w:val="yellow"/>
                <w:lang w:val="en-US" w:eastAsia="zh-CN"/>
              </w:rPr>
              <w:t>销售</w:t>
            </w:r>
            <w:r>
              <w:rPr>
                <w:rFonts w:hint="eastAsia"/>
                <w:sz w:val="24"/>
                <w:highlight w:val="yellow"/>
              </w:rPr>
              <w:t>等方面的人员，对</w:t>
            </w:r>
            <w:r>
              <w:rPr>
                <w:rFonts w:hint="eastAsia"/>
                <w:sz w:val="24"/>
                <w:highlight w:val="yellow"/>
                <w:lang w:eastAsia="zh-CN"/>
              </w:rPr>
              <w:t>识别、获取</w:t>
            </w:r>
            <w:r>
              <w:rPr>
                <w:rFonts w:hint="eastAsia"/>
                <w:sz w:val="24"/>
                <w:highlight w:val="yellow"/>
              </w:rPr>
              <w:t>到的安全、消防、</w:t>
            </w:r>
            <w:r>
              <w:rPr>
                <w:rFonts w:hint="eastAsia"/>
                <w:sz w:val="24"/>
                <w:highlight w:val="yellow"/>
                <w:lang w:eastAsia="zh-CN"/>
              </w:rPr>
              <w:t>环保、</w:t>
            </w:r>
            <w:r>
              <w:rPr>
                <w:rFonts w:hint="eastAsia"/>
                <w:sz w:val="24"/>
                <w:highlight w:val="yellow"/>
              </w:rPr>
              <w:t>职业卫生等方面的法律法规、地方标准、文件，结合公司生产经营的实际情况进行了全面的符合性评价，采用以下两种方式进行：</w:t>
            </w:r>
          </w:p>
          <w:p>
            <w:pPr>
              <w:spacing w:line="440" w:lineRule="exact"/>
              <w:ind w:firstLine="480" w:firstLineChars="20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一、由</w:t>
            </w:r>
            <w:r>
              <w:rPr>
                <w:rFonts w:hint="eastAsia"/>
                <w:sz w:val="24"/>
                <w:highlight w:val="yellow"/>
                <w:lang w:eastAsia="zh-CN"/>
              </w:rPr>
              <w:t>部门</w:t>
            </w:r>
            <w:r>
              <w:rPr>
                <w:rFonts w:hint="eastAsia"/>
                <w:sz w:val="24"/>
                <w:highlight w:val="yellow"/>
              </w:rPr>
              <w:t>对各自适用的法律法规进行评价，采用日常检查、</w:t>
            </w:r>
            <w:r>
              <w:rPr>
                <w:rFonts w:hint="eastAsia"/>
                <w:sz w:val="24"/>
                <w:highlight w:val="yellow"/>
                <w:lang w:eastAsia="zh-CN"/>
              </w:rPr>
              <w:t>抽</w:t>
            </w:r>
            <w:r>
              <w:rPr>
                <w:rFonts w:hint="eastAsia"/>
                <w:sz w:val="24"/>
                <w:highlight w:val="yellow"/>
              </w:rPr>
              <w:t>样分析、设备巡检等多种方法，通过评价各</w:t>
            </w:r>
            <w:r>
              <w:rPr>
                <w:rFonts w:hint="eastAsia"/>
                <w:sz w:val="24"/>
                <w:highlight w:val="yellow"/>
                <w:lang w:eastAsia="zh-CN"/>
              </w:rPr>
              <w:t>部门、车间</w:t>
            </w:r>
            <w:r>
              <w:rPr>
                <w:rFonts w:hint="eastAsia"/>
                <w:sz w:val="24"/>
                <w:highlight w:val="yellow"/>
              </w:rPr>
              <w:t>无违法现象发生。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二、</w:t>
            </w:r>
            <w:r>
              <w:rPr>
                <w:rFonts w:hint="eastAsia"/>
                <w:sz w:val="24"/>
                <w:highlight w:val="yellow"/>
                <w:lang w:eastAsia="zh-CN"/>
              </w:rPr>
              <w:t>安全监管部</w:t>
            </w:r>
            <w:r>
              <w:rPr>
                <w:rFonts w:hint="eastAsia"/>
                <w:sz w:val="24"/>
                <w:highlight w:val="yellow"/>
              </w:rPr>
              <w:t>作为</w:t>
            </w:r>
            <w:r>
              <w:rPr>
                <w:rFonts w:hint="eastAsia"/>
                <w:sz w:val="24"/>
                <w:highlight w:val="yellow"/>
                <w:lang w:val="en-US" w:eastAsia="zh-CN"/>
              </w:rPr>
              <w:t>安全</w:t>
            </w:r>
            <w:r>
              <w:rPr>
                <w:rFonts w:hint="eastAsia"/>
                <w:sz w:val="24"/>
                <w:highlight w:val="yellow"/>
              </w:rPr>
              <w:t>标准化的主管部门，结合日常工作采用日常检查、专业检查、同员工面谈等方法，对适用于本公司的法律法规及其它要求进行符合性评价。</w:t>
            </w:r>
          </w:p>
          <w:p>
            <w:pPr>
              <w:spacing w:line="360" w:lineRule="exact"/>
              <w:ind w:firstLine="480" w:firstLineChars="200"/>
              <w:rPr>
                <w:rFonts w:hint="eastAsia" w:ascii="宋体" w:hAnsi="宋体"/>
                <w:spacing w:val="-2"/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通过评价，确定公司能够严格遵守各项法律法规，无违法现象发生。评价出符合公司实际的有如下条款，</w:t>
            </w:r>
            <w:r>
              <w:rPr>
                <w:rFonts w:hint="eastAsia" w:ascii="宋体" w:hAnsi="宋体"/>
                <w:sz w:val="24"/>
                <w:highlight w:val="yellow"/>
              </w:rPr>
              <w:t>见（适用的法律法规及其它要求清</w:t>
            </w:r>
            <w:r>
              <w:rPr>
                <w:rFonts w:hint="eastAsia" w:ascii="宋体" w:hAnsi="宋体"/>
                <w:spacing w:val="60"/>
                <w:sz w:val="24"/>
                <w:highlight w:val="yellow"/>
              </w:rPr>
              <w:t>单</w:t>
            </w:r>
            <w:r>
              <w:rPr>
                <w:rFonts w:hint="eastAsia" w:ascii="宋体" w:hAnsi="宋体"/>
                <w:sz w:val="24"/>
                <w:highlight w:val="yellow"/>
              </w:rPr>
              <w:t>），并在对公司所适用的法律、法规及其它要求的实施过程中，针对公司的实际情况，对所识别的法律法规的适用性进行了逐一确认，对于不切合实际的进行了增删并进行了整改，完善了公司所适用的法律法规及其相关内容，</w:t>
            </w:r>
            <w:r>
              <w:rPr>
                <w:rFonts w:hint="eastAsia" w:ascii="宋体" w:hAnsi="宋体"/>
                <w:sz w:val="24"/>
                <w:highlight w:val="yellow"/>
                <w:lang w:val="en-US" w:eastAsia="zh-CN"/>
              </w:rPr>
              <w:t>予以</w:t>
            </w:r>
            <w:r>
              <w:rPr>
                <w:rFonts w:hint="eastAsia" w:ascii="宋体" w:hAnsi="宋体"/>
                <w:sz w:val="24"/>
                <w:highlight w:val="yellow"/>
              </w:rPr>
              <w:t>贯彻实施。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957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  价  人   签 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9" w:hRule="atLeast"/>
        </w:trPr>
        <w:tc>
          <w:tcPr>
            <w:tcW w:w="9570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04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522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记录人：                                         </w:t>
      </w:r>
    </w:p>
    <w:p/>
    <w:sectPr>
      <w:pgSz w:w="11906" w:h="16838"/>
      <w:pgMar w:top="1134" w:right="1134" w:bottom="85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3EC0CF"/>
    <w:multiLevelType w:val="singleLevel"/>
    <w:tmpl w:val="D53EC0C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yODhjYWM1YTYxNzk2ZWViMjQyYTkzZTg4MDRhYzYifQ=="/>
    <w:docVar w:name="KSO_WPS_MARK_KEY" w:val="8ff566e3-c5f6-4bd8-883e-f22da7301ae2"/>
  </w:docVars>
  <w:rsids>
    <w:rsidRoot w:val="0DC953C1"/>
    <w:rsid w:val="0D536575"/>
    <w:rsid w:val="0DC953C1"/>
    <w:rsid w:val="139F4AE6"/>
    <w:rsid w:val="3BC64236"/>
    <w:rsid w:val="45D62D48"/>
    <w:rsid w:val="577C2E20"/>
    <w:rsid w:val="6E0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567</Characters>
  <Lines>0</Lines>
  <Paragraphs>0</Paragraphs>
  <TotalTime>20</TotalTime>
  <ScaleCrop>false</ScaleCrop>
  <LinksUpToDate>false</LinksUpToDate>
  <CharactersWithSpaces>686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2021-12-03T05:08:00Z</dcterms:created>
  <dc:creator>一切婷好</dc:creator>
  <cp:lastModifiedBy>一切婷好</cp:lastModifiedBy>
  <cp:lastPrinted>2021-12-05T08:33:00Z</cp:lastPrinted>
  <dcterms:modified xsi:type="dcterms:W3CDTF">2023-08-11T02:22:02Z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9D2A88CA639C47EA9D4AAE7B79C410D3</vt:lpwstr>
  </property>
</Properties>
</file>