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求2022年经营政策相关意见及编制经营文件建议的相关通知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根据公司的安排，现就征求西北能化2022年经营政策意见、建议的相关事宜，通知如下：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一、征求内容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1、2021年相关经营文件政策运行中存在的问题及不足；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2、2021年各项经营管理的具体工作思路、政策举措、责任分解的意见建议；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3、提出2022年经营考核需修订或增减哪些指标、怎么考核、考核指标权重及奖罚兑现标准等意见建议；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4、各部门意见建议，须经部门负责人签字，于11月10日前（下周三）反馈至经管物资部靳晓虎处，电话：13856146206，邮箱：406800393@QQ.com；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5、经管物资部对收集的建议要进行分类梳理、汇总，并负责对接和解释工作。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二、经营文件的编制工作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1、采购销售部：</w:t>
      </w:r>
      <w:r>
        <w:rPr>
          <w:rFonts w:hint="eastAsia" w:ascii="仿宋_GB2312" w:hAnsi="仿宋_GB2312" w:eastAsia="仿宋_GB2312" w:cs="仿宋_GB2312"/>
          <w:sz w:val="32"/>
          <w:szCs w:val="32"/>
        </w:rPr>
        <w:t>甲醇销售管理办法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副产品销售管理办法、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煤炭采购管理办法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应急物资采购管理办法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物资采购管理办法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比质</w:t>
      </w:r>
      <w:r>
        <w:rPr>
          <w:rFonts w:hint="eastAsia" w:ascii="仿宋_GB2312" w:hAnsi="仿宋_GB2312" w:eastAsia="仿宋_GB2312" w:cs="仿宋_GB2312"/>
          <w:sz w:val="32"/>
          <w:szCs w:val="32"/>
        </w:rPr>
        <w:t>比价采购管理办法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电子平台优质采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物资验收管理办法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等部门涉及的其它管理办法；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2、经管物资部：经营绩效考核管理办法、合同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评标管理办法、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库房管理办法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废旧物资分拣、修复、处置管理办法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文件及物品邮寄管理规定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材料计划编制与审批管理办法、内部市场管理办法、工程管理办法等部门涉及的其它管理办法；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3、财务部：财务管理规定等部门涉及的其它管理办法；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4、设备部电气车间：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用电管理办法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5、其他部门牵扯到的经营文件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6、各部门要认真组织、深入调研和内部研讨，广泛征求意见，编制经营管理文件。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7、对修订的文件要有标识及说明；经分管领导主持集体讨论并确定后再报经管物资部统一汇总。</w:t>
      </w:r>
      <w:bookmarkStart w:id="0" w:name="_GoBack"/>
      <w:bookmarkEnd w:id="0"/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经营物资部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2021年11月1日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0824"/>
    <w:rsid w:val="046267C5"/>
    <w:rsid w:val="08246BD7"/>
    <w:rsid w:val="0B320824"/>
    <w:rsid w:val="0E66720F"/>
    <w:rsid w:val="118F0D18"/>
    <w:rsid w:val="139A0A58"/>
    <w:rsid w:val="18006519"/>
    <w:rsid w:val="1DF13431"/>
    <w:rsid w:val="202F2EBD"/>
    <w:rsid w:val="233A7941"/>
    <w:rsid w:val="24236BFF"/>
    <w:rsid w:val="29652831"/>
    <w:rsid w:val="2C591440"/>
    <w:rsid w:val="30DC2E59"/>
    <w:rsid w:val="33593D1C"/>
    <w:rsid w:val="35137AB1"/>
    <w:rsid w:val="3B22348C"/>
    <w:rsid w:val="3F1849E1"/>
    <w:rsid w:val="3F5D11F3"/>
    <w:rsid w:val="4A251524"/>
    <w:rsid w:val="58BE11E9"/>
    <w:rsid w:val="59383D22"/>
    <w:rsid w:val="5B050631"/>
    <w:rsid w:val="5B3B0377"/>
    <w:rsid w:val="5E457622"/>
    <w:rsid w:val="60B453CA"/>
    <w:rsid w:val="690C2A0B"/>
    <w:rsid w:val="6940740B"/>
    <w:rsid w:val="6F8E2A6D"/>
    <w:rsid w:val="716F1BA4"/>
    <w:rsid w:val="75156345"/>
    <w:rsid w:val="794F3DF2"/>
    <w:rsid w:val="7B88100D"/>
    <w:rsid w:val="7C113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560" w:firstLineChars="200"/>
    </w:pPr>
    <w:rPr>
      <w:sz w:val="28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2021-10-31T00:34:00Z</dcterms:created>
  <dc:creator>Administrator</dc:creator>
  <cp:lastModifiedBy>86139</cp:lastModifiedBy>
  <dcterms:modified xsi:type="dcterms:W3CDTF">2021-10-31T09:44:28Z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C760E180273D4D718D2AF32E44494253</vt:lpwstr>
  </property>
</Properties>
</file>