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eastAsia="仿宋_GB2312"/>
          <w:color w:val="000000"/>
          <w:sz w:val="28"/>
          <w:szCs w:val="28"/>
          <w:lang w:val="en-US" w:eastAsia="zh-CN"/>
        </w:rPr>
      </w:pPr>
      <w:r>
        <w:rPr>
          <w:rFonts w:hint="eastAsia" w:ascii="仿宋_GB2312" w:hAnsi="仿宋" w:eastAsia="仿宋_GB2312" w:cs="仿宋"/>
          <w:sz w:val="32"/>
          <w:szCs w:val="32"/>
        </w:rPr>
        <w:t>西北能化</w:t>
      </w:r>
      <w:r>
        <w:rPr>
          <w:rFonts w:hint="eastAsia" w:ascii="仿宋_GB2312" w:hAnsi="仿宋" w:eastAsia="仿宋_GB2312" w:cs="仿宋"/>
          <w:sz w:val="32"/>
          <w:szCs w:val="32"/>
          <w:lang w:eastAsia="zh-CN"/>
        </w:rPr>
        <w:t>安</w:t>
      </w: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 xml:space="preserve"> 106 </w:t>
      </w:r>
      <w:r>
        <w:rPr>
          <w:rFonts w:hint="eastAsia" w:ascii="仿宋_GB2312" w:hAnsi="仿宋" w:eastAsia="仿宋_GB2312" w:cs="仿宋"/>
          <w:sz w:val="32"/>
          <w:szCs w:val="32"/>
        </w:rPr>
        <w:t>号</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签发人：</w:t>
      </w:r>
      <w:r>
        <w:rPr>
          <w:rFonts w:hint="eastAsia" w:ascii="楷体" w:hAnsi="楷体" w:eastAsia="楷体" w:cs="楷体"/>
          <w:sz w:val="32"/>
          <w:szCs w:val="32"/>
          <w:lang w:val="en-US" w:eastAsia="zh-CN"/>
        </w:rPr>
        <w:t>任安全</w:t>
      </w:r>
    </w:p>
    <w:p>
      <w:pPr>
        <w:jc w:val="center"/>
        <w:rPr>
          <w:rFonts w:hint="eastAsia" w:ascii="仿宋_GB2312" w:eastAsia="仿宋_GB2312"/>
          <w:color w:val="000000"/>
          <w:szCs w:val="21"/>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小标宋" w:hAnsi="小标宋" w:eastAsia="小标宋" w:cs="小标宋"/>
          <w:b w:val="0"/>
          <w:bCs/>
          <w:sz w:val="44"/>
          <w:szCs w:val="44"/>
          <w:lang w:val="en-US" w:eastAsia="zh-CN"/>
        </w:rPr>
      </w:pPr>
      <w:r>
        <w:rPr>
          <w:rFonts w:hint="eastAsia" w:ascii="小标宋" w:hAnsi="小标宋" w:eastAsia="小标宋" w:cs="小标宋"/>
          <w:b w:val="0"/>
          <w:bCs/>
          <w:sz w:val="44"/>
          <w:szCs w:val="44"/>
          <w:lang w:val="en-US" w:eastAsia="zh-CN"/>
        </w:rPr>
        <w:t>消防应急救援建设考核制度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小标宋" w:hAnsi="小标宋" w:eastAsia="小标宋" w:cs="小标宋"/>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为全面加强综合性应急救援管理，建立“一专多能”的综合性应急救援队伍，当发生突发事件后，做到公司安全生产与开展抢险处置工作两不误，特制定以下规定，望各单位认真执行。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黑体" w:hAnsi="黑体" w:eastAsia="黑体" w:cs="黑体"/>
          <w:color w:val="000000"/>
          <w:sz w:val="32"/>
          <w:szCs w:val="32"/>
          <w:lang w:eastAsia="zh-CN"/>
        </w:rPr>
        <w:t>一、具体训练内容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（一）专职消防员的训练内容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1.每周一、二、三、四、五上午9:00准时训练，训练时长根据具体训练内容而定。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2.按照周训练计划表进行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sectPr>
          <w:headerReference r:id="rId3" w:type="default"/>
          <w:pgSz w:w="11906" w:h="16838"/>
          <w:pgMar w:top="1417" w:right="1474" w:bottom="1984" w:left="1587" w:header="851" w:footer="2381" w:gutter="0"/>
          <w:pgNumType w:fmt="numberInDash" w:start="2"/>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（1）体能跑步、俯卧撑、仰卧起坐、30米折返跑；</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（2）一人两带、一人三带、两人五带和沿窗口垂直铺设水带操、沿楼梯垂直铺设水带操；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（3）驾驶员两节进水、整体车操；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（4）火场疏散和救生训练；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（5）对厂区各装置区域进行针对性的实地训练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（6）每年进行两次预案实战演练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（7）安全月进行一次公司级应急救援演练。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（二）义务消防员的训练内容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义务消防员的训练是在专职消防队队员的指导下进行，每月进行一次专项训练，具体的训练时间根据各车间、部室实际工作情况而定，具体训练内容如下：</w:t>
      </w:r>
    </w:p>
    <w:p>
      <w:pPr>
        <w:keepNext w:val="0"/>
        <w:keepLines w:val="0"/>
        <w:pageBreakBefore w:val="0"/>
        <w:widowControl w:val="0"/>
        <w:kinsoku/>
        <w:wordWrap/>
        <w:overflowPunct/>
        <w:topLinePunct w:val="0"/>
        <w:autoSpaceDE/>
        <w:autoSpaceDN/>
        <w:bidi w:val="0"/>
        <w:adjustRightInd/>
        <w:snapToGrid/>
        <w:spacing w:line="560" w:lineRule="exact"/>
        <w:ind w:left="638" w:leftChars="304" w:right="0" w:rightChars="0" w:firstLine="0" w:firstLineChars="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体能：100米跑步，俯卧撑，仰卧起坐。</w:t>
      </w:r>
      <w:r>
        <w:rPr>
          <w:rFonts w:hint="eastAsia" w:ascii="仿宋" w:hAnsi="仿宋" w:eastAsia="仿宋" w:cs="仿宋"/>
          <w:color w:val="000000"/>
          <w:sz w:val="32"/>
          <w:szCs w:val="32"/>
          <w:lang w:eastAsia="zh-CN"/>
        </w:rPr>
        <w:br w:type="textWrapping"/>
      </w:r>
      <w:r>
        <w:rPr>
          <w:rFonts w:hint="eastAsia" w:ascii="仿宋" w:hAnsi="仿宋" w:eastAsia="仿宋" w:cs="仿宋"/>
          <w:color w:val="000000"/>
          <w:sz w:val="32"/>
          <w:szCs w:val="32"/>
          <w:lang w:eastAsia="zh-CN"/>
        </w:rPr>
        <w:t>技能：</w:t>
      </w:r>
      <w:r>
        <w:rPr>
          <w:rFonts w:hint="eastAsia" w:ascii="仿宋" w:hAnsi="仿宋" w:eastAsia="仿宋" w:cs="仿宋"/>
          <w:color w:val="000000"/>
          <w:sz w:val="32"/>
          <w:szCs w:val="32"/>
          <w:lang w:val="en-US" w:eastAsia="zh-CN"/>
        </w:rPr>
        <w:t>1.一人</w:t>
      </w:r>
      <w:r>
        <w:rPr>
          <w:rFonts w:hint="eastAsia" w:ascii="仿宋" w:hAnsi="仿宋" w:eastAsia="仿宋" w:cs="仿宋"/>
          <w:color w:val="000000"/>
          <w:sz w:val="32"/>
          <w:szCs w:val="32"/>
          <w:lang w:eastAsia="zh-CN"/>
        </w:rPr>
        <w:t>两盘水带连接，两人三盘水带连接；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原地佩戴空呼，使用灭火器；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3.火场疏散逃生训练；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针对各车间装置区域进行不同类别的实地训练</w:t>
      </w:r>
      <w:r>
        <w:rPr>
          <w:rFonts w:hint="eastAsia" w:ascii="仿宋" w:hAnsi="仿宋" w:eastAsia="仿宋" w:cs="仿宋"/>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二、防火工作的基本措施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1.厂区防火检查人员由消防人员和各车间安全员以及义务消防员每天进行检查；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2.宿舍防火检查人员由综合部、安环部和消防队各部门负责人组成，不定期的检查；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3.防火检查内容：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w:t>
      </w:r>
      <w:bookmarkStart w:id="0" w:name="_GoBack"/>
      <w:bookmarkEnd w:id="0"/>
      <w:r>
        <w:rPr>
          <w:rFonts w:hint="eastAsia" w:ascii="仿宋" w:hAnsi="仿宋" w:eastAsia="仿宋" w:cs="仿宋"/>
          <w:color w:val="000000"/>
          <w:sz w:val="32"/>
          <w:szCs w:val="32"/>
          <w:lang w:val="en-US" w:eastAsia="zh-CN"/>
        </w:rPr>
        <w:t>火灾隐患的整改情况以及防范措施的落实情况；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（2）安全疏散通道、疏散指示标志、应急照明和安全出口情况；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（3）消防通道、消防水源情况、灭火器材配置及有效期情况；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（4）用水、用电有无违章情况；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（5）重点岗位人员以及其他岗位员工对消防知识的掌握情况；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（6）易燃易爆危险品的防火防爆措施落实情况以及其他物质的防火安全情况；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（7）消防值班情况和消防设备设施运行、记录情况。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4.防火巡检人员应当及时纠正违章行为，妥善处置火灾隐患。发现火灾隐患，及时填写火灾隐患当场整改通知书和火灾隐患限期整改通知书，并督促整改；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5.对全厂的装置和厂前区的宿舍、食堂、办公区域进行分区划片，并由专人每日负责管理、巡查。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三、消防设施，器材的配置、管理、维护保养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消防器材、设施，是预防火灾，保证安全，减少损失必不可少的武器，队内将按照规定配置和管理。配齐各单位的灭火器、室内消火拴、水带、水枪、应急疏散标志灯、应急照明灯等，必须要指定负责人负责管理，并定期进行检查和维护保养，确保完好无损。对故意损坏消防设施、设备的行为，坚决依法处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1.消防设施日常使用管理由专职管理员负责，专职管理员每日检查消防设施的使用状况，保持设施整洁、完好。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2.消防设施和消防设备定期测试：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（1）烟感报警系统由第三方维保队负责组织实施，每一个烟感探头至少每一年轮测一次；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（2）消防水泵、喷淋水泵每月试开泵一次，检查其是否完整好用；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（3）正压送风、防排烟系统每半年检测一次；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（4）室内消火栓每季度测试一次；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其他消防设备的测试，根据不同情况决定测试时间。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3.消防器材管理：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（1）每年在冬防、夏防期间定期两次对灭火器进行普查换药。</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（2）分区划片专人管理，定期巡查消防器材，保证处于完好状态。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（3）对消防器材应经常检查，发现丢失、损坏应立即补充并上报领导。</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（4）各部门、车间的消防器材由本部门、车间管理，并指定专人负责。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黑体" w:hAnsi="黑体" w:eastAsia="黑体" w:cs="黑体"/>
          <w:color w:val="000000"/>
          <w:sz w:val="32"/>
          <w:szCs w:val="32"/>
          <w:lang w:eastAsia="zh-CN"/>
        </w:rPr>
        <w:t>四、奖罚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各车间科室有下列情形之一者，对单位或者个人予以奖励：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）职工发现消防安全隐患及时处理，未造成任何损失并上报相关部门的；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）各车间科室的消防器材随时保持完整，卫生干净整洁，设施器材好用的；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）积极制止举报他人有违反消防安全管理规定的行为；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）积极做好消防宣传或报道的；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lang w:eastAsia="zh-CN"/>
        </w:rPr>
        <w:t>）在应急救援工作中，表现突出者；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凡各车间科室有违反下列行为之一者，对单位或个人予以考核：</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）员工对消防基本知识内容不清楚者；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）随便挪动消防设施设备者；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）每月的培训至少有一次消防知识教育和消防宣传内容并做好记录，没按要求的；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）无消防设施、器材检查记录，无火灾隐患整改记录的；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lang w:eastAsia="zh-CN"/>
        </w:rPr>
        <w:t xml:space="preserve">）没有办理占用消防通道手续，影响应急抢险任务的；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本制度自下发之日起执行，由安全环保部负责解释。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righ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鄂尔多斯市西北能源化工有限责任公司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18</w:t>
      </w:r>
      <w:r>
        <w:rPr>
          <w:rFonts w:hint="eastAsia" w:ascii="仿宋" w:hAnsi="仿宋" w:eastAsia="仿宋" w:cs="仿宋"/>
          <w:color w:val="000000"/>
          <w:sz w:val="32"/>
          <w:szCs w:val="32"/>
        </w:rPr>
        <w:t>日</w:t>
      </w:r>
      <w:r>
        <w:rPr>
          <w:rFonts w:hint="eastAsia" w:ascii="仿宋" w:hAnsi="仿宋" w:eastAsia="仿宋" w:cs="仿宋"/>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olor w:val="auto"/>
          <w:sz w:val="32"/>
          <w:szCs w:val="32"/>
          <w:lang w:val="en-US"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right="28"/>
        <w:jc w:val="left"/>
        <w:textAlignment w:val="auto"/>
        <w:rPr>
          <w:rFonts w:hint="eastAsia" w:ascii="仿宋" w:hAnsi="仿宋" w:eastAsia="仿宋" w:cs="仿宋"/>
          <w:color w:val="000000"/>
          <w:sz w:val="32"/>
          <w:szCs w:val="32"/>
          <w:lang w:eastAsia="zh-CN"/>
        </w:rPr>
        <w:sectPr>
          <w:footerReference r:id="rId4"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rPr>
        <w:t xml:space="preserve">综合部                      </w:t>
      </w:r>
      <w:r>
        <w:rPr>
          <w:rFonts w:hint="eastAsia" w:ascii="仿宋_GB2312" w:hAnsi="仿宋" w:eastAsia="仿宋_GB2312"/>
          <w:snapToGrid w:val="0"/>
          <w:color w:val="auto"/>
          <w:sz w:val="28"/>
          <w:szCs w:val="28"/>
          <w:lang w:val="en-US" w:eastAsia="zh-CN"/>
        </w:rPr>
        <w:t xml:space="preserve"> </w:t>
      </w:r>
      <w:r>
        <w:rPr>
          <w:rFonts w:hint="eastAsia" w:ascii="仿宋_GB2312" w:hAnsi="仿宋" w:eastAsia="仿宋_GB2312"/>
          <w:snapToGrid w:val="0"/>
          <w:color w:val="auto"/>
          <w:sz w:val="28"/>
          <w:szCs w:val="28"/>
        </w:rPr>
        <w:t>20</w:t>
      </w:r>
      <w:r>
        <w:rPr>
          <w:rFonts w:hint="eastAsia" w:ascii="仿宋_GB2312" w:hAnsi="仿宋" w:eastAsia="仿宋_GB2312"/>
          <w:snapToGrid w:val="0"/>
          <w:color w:val="auto"/>
          <w:sz w:val="28"/>
          <w:szCs w:val="28"/>
          <w:lang w:val="en-US" w:eastAsia="zh-CN"/>
        </w:rPr>
        <w:t>20</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4</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18</w:t>
      </w:r>
      <w:r>
        <w:rPr>
          <w:rFonts w:hint="eastAsia" w:ascii="仿宋_GB2312" w:hAnsi="仿宋" w:eastAsia="仿宋_GB2312"/>
          <w:snapToGrid w:val="0"/>
          <w:color w:val="auto"/>
          <w:sz w:val="28"/>
          <w:szCs w:val="28"/>
        </w:rPr>
        <w:t>日印发</w:t>
      </w:r>
    </w:p>
    <w:p/>
    <w:p/>
    <w:p/>
    <w:p/>
    <w:p/>
    <w:p/>
    <w:sectPr>
      <w:footerReference r:id="rId5" w:type="default"/>
      <w:pgSz w:w="11906" w:h="16838"/>
      <w:pgMar w:top="1417" w:right="1474" w:bottom="1984" w:left="1587" w:header="851" w:footer="2381" w:gutter="0"/>
      <w:pgNumType w:fmt="numberInDash" w:start="3"/>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小标宋">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33611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3361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45"/>
        <w:tab w:val="clear" w:pos="4153"/>
      </w:tabs>
    </w:pPr>
    <w:r>
      <w:rPr>
        <w:rFonts w:hint="eastAsia"/>
        <w:lang w:eastAsia="zh-CN"/>
      </w:rPr>
      <w:tab/>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385DAA"/>
    <w:rsid w:val="02360917"/>
    <w:rsid w:val="10F308A8"/>
    <w:rsid w:val="11574D5F"/>
    <w:rsid w:val="1BE72A00"/>
    <w:rsid w:val="1E3B0D22"/>
    <w:rsid w:val="33593D1C"/>
    <w:rsid w:val="50453057"/>
    <w:rsid w:val="75385D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2020-04-20T07:00:00Z</dcterms:created>
  <dc:creator>黑枣儿</dc:creator>
  <cp:lastModifiedBy>黑枣儿</cp:lastModifiedBy>
  <dcterms:modified xsi:type="dcterms:W3CDTF">2020-04-20T09:28:24Z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