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5B5B5" w:sz="6" w:space="15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皖北煤电集团公司纪委关于转发省纪委监委《关于敦促涉黑涉恶腐败及充当“保护伞”的党员干部和公职人员限期向组织主动交代问题的通告》的通知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i w:val="0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各单位党委、纪委：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i w:val="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近期，省纪委监委印发了《关于敦促涉黑涉恶腐败及充当“保护伞”的党员干部和公职人员限期向组织主动交代问题的通告》，现转发给你们，请认真宣传贯彻。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i w:val="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eastAsia="仿宋_GB2312" w:cs="仿宋_GB2312"/>
          <w:i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仿宋_GB2312"/>
          <w:i w:val="0"/>
          <w:caps w:val="0"/>
          <w:color w:val="0066CC"/>
          <w:spacing w:val="0"/>
          <w:sz w:val="30"/>
          <w:szCs w:val="3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微软雅黑" w:eastAsia="仿宋_GB2312" w:cs="仿宋_GB2312"/>
          <w:i w:val="0"/>
          <w:caps w:val="0"/>
          <w:color w:val="0066CC"/>
          <w:spacing w:val="0"/>
          <w:sz w:val="30"/>
          <w:szCs w:val="30"/>
          <w:u w:val="single"/>
          <w:bdr w:val="none" w:color="auto" w:sz="0" w:space="0"/>
          <w:shd w:val="clear" w:fill="FFFFFF"/>
        </w:rPr>
        <w:instrText xml:space="preserve"> HYPERLINK "http://192.168.85.102/d/file/content/2019/04/5cc6a59628e25.pdf" \o "关于敦促涉黑涉恶腐败及充当\“保护伞\”党员干部和公职人员限期向组织主动交代问题的通告.pdf" </w:instrText>
      </w:r>
      <w:r>
        <w:rPr>
          <w:rFonts w:hint="eastAsia" w:ascii="仿宋_GB2312" w:hAnsi="微软雅黑" w:eastAsia="仿宋_GB2312" w:cs="仿宋_GB2312"/>
          <w:i w:val="0"/>
          <w:caps w:val="0"/>
          <w:color w:val="0066CC"/>
          <w:spacing w:val="0"/>
          <w:sz w:val="30"/>
          <w:szCs w:val="3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0066CC"/>
          <w:spacing w:val="0"/>
          <w:sz w:val="30"/>
          <w:szCs w:val="30"/>
          <w:u w:val="single"/>
          <w:bdr w:val="none" w:color="auto" w:sz="0" w:space="0"/>
          <w:shd w:val="clear" w:fill="FFFFFF"/>
        </w:rPr>
        <w:t>关于敦促涉黑涉恶腐败及充当“保护伞”党员干部和公职人员限期向组织主动交代问题的通告.pdf</w:t>
      </w:r>
      <w:r>
        <w:rPr>
          <w:rFonts w:hint="eastAsia" w:ascii="仿宋_GB2312" w:hAnsi="微软雅黑" w:eastAsia="仿宋_GB2312" w:cs="仿宋_GB2312"/>
          <w:i w:val="0"/>
          <w:caps w:val="0"/>
          <w:color w:val="0066CC"/>
          <w:spacing w:val="0"/>
          <w:sz w:val="30"/>
          <w:szCs w:val="30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i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i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i w:val="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         皖北煤电集团公司纪委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i w:val="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 xml:space="preserve">                                       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2019年4月29日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3932D6"/>
    <w:rsid w:val="33593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愿得一人心。</dc:creator>
  <cp:lastModifiedBy>Administrator</cp:lastModifiedBy>
  <cp:lastPrinted>2019-04-30T01:20:46Z</cp:lastPrinted>
  <dcterms:modified xsi:type="dcterms:W3CDTF">2019-04-30T01:33:37Z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